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document.xml" ContentType="application/vnd.openxmlformats-officedocument.wordprocessingml.document.glossary+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16se wp14 w16cid w16 w16cex w16sdtdh">
  <w:body>
    <w:p w:rsidR="42747547" w:rsidP="6E0C03D1" w:rsidRDefault="42747547" w14:paraId="3AC09BF1" w14:textId="3597AF18">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1"/>
          <w:bCs w:val="1"/>
          <w:i w:val="0"/>
          <w:iCs w:val="0"/>
          <w:caps w:val="0"/>
          <w:smallCaps w:val="0"/>
          <w:noProof w:val="0"/>
          <w:color w:val="000000" w:themeColor="text1" w:themeTint="FF" w:themeShade="FF"/>
          <w:sz w:val="24"/>
          <w:szCs w:val="24"/>
          <w:lang w:val="fr-CA"/>
        </w:rPr>
        <w:t xml:space="preserve">  Livrable de projet F : Prototype I et rétroaction du client</w:t>
      </w:r>
    </w:p>
    <w:p w:rsidR="42747547" w:rsidP="6E0C03D1" w:rsidRDefault="42747547" w14:paraId="6B22CD07" w14:textId="6B9885FA">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3FA86F39" w14:textId="51C9C540">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56062D01" w14:textId="16066FD4">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2116E912" w14:textId="760E7662">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762DBBA6" w14:textId="4CAFA4C0">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5200BDC3" w14:textId="55AB3CAB">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218DB96A" w14:textId="444AE55A">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7A5DB233" w14:textId="4E98063C">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p>
    <w:p w:rsidR="42747547" w:rsidP="6E0C03D1" w:rsidRDefault="42747547" w14:paraId="37E41259" w14:textId="08DB9834">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p>
    <w:p w:rsidR="42747547" w:rsidP="6E0C03D1" w:rsidRDefault="42747547" w14:paraId="79957458" w14:textId="6D289650">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p>
    <w:p w:rsidR="42747547" w:rsidP="6E0C03D1" w:rsidRDefault="42747547" w14:paraId="351DAC69" w14:textId="0123DBEC">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p>
    <w:p w:rsidR="42747547" w:rsidP="6E0C03D1" w:rsidRDefault="42747547" w14:paraId="6A1915E2" w14:textId="033A29C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p>
    <w:p w:rsidR="42747547" w:rsidP="6E0C03D1" w:rsidRDefault="42747547" w14:paraId="26654BB9" w14:textId="73C529AA">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78F67062" w14:textId="07581DCF">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706E7B79" w14:textId="2EC34075">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GNG-1503 - Génie de la conception </w:t>
      </w:r>
    </w:p>
    <w:p w:rsidR="42747547" w:rsidP="6E0C03D1" w:rsidRDefault="42747547" w14:paraId="7341EFFD" w14:textId="2D016DCA">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Faculté de génie - Université d’Ottawa </w:t>
      </w:r>
    </w:p>
    <w:p w:rsidR="42747547" w:rsidP="6E0C03D1" w:rsidRDefault="42747547" w14:paraId="47E5F3F6" w14:textId="2ACBF006">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11CFAD08" w14:textId="06266BF7">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r w:rsidRPr="6E0C03D1" w:rsidR="3F859339">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t xml:space="preserve"> </w:t>
      </w:r>
    </w:p>
    <w:p w:rsidR="42747547" w:rsidP="6E0C03D1" w:rsidRDefault="42747547" w14:paraId="3295AE55" w14:textId="7991943B">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192A980A" w14:textId="5CBCFE2F">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30D94E2C" w14:textId="7A7D1652">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2773E432" w14:textId="0EC20CE0">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613CC122" w14:textId="50B8B14A">
      <w:pPr>
        <w:pStyle w:val="Normal"/>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65317B52" w14:textId="11AA262E">
      <w:pPr>
        <w:pStyle w:val="Normal"/>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6E3233C1" w14:textId="3026A013">
      <w:pPr>
        <w:keepNext w:val="1"/>
        <w:keepLines w:val="1"/>
        <w:spacing w:before="240"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fr-CA"/>
        </w:rPr>
      </w:pPr>
    </w:p>
    <w:p w:rsidR="42747547" w:rsidP="6E0C03D1" w:rsidRDefault="42747547" w14:paraId="2EA53847" w14:textId="4354FA98">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3 </w:t>
      </w:r>
      <w:r w:rsidRPr="6E0C03D1" w:rsidR="6FEEA3DD">
        <w:rPr>
          <w:rFonts w:ascii="Calibri" w:hAnsi="Calibri" w:eastAsia="Calibri" w:cs="Calibri"/>
          <w:b w:val="0"/>
          <w:bCs w:val="0"/>
          <w:i w:val="0"/>
          <w:iCs w:val="0"/>
          <w:caps w:val="0"/>
          <w:smallCaps w:val="0"/>
          <w:noProof w:val="0"/>
          <w:color w:val="000000" w:themeColor="text1" w:themeTint="FF" w:themeShade="FF"/>
          <w:sz w:val="24"/>
          <w:szCs w:val="24"/>
          <w:lang w:val="fr-CA"/>
        </w:rPr>
        <w:t>mars</w:t>
      </w: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2024</w:t>
      </w:r>
    </w:p>
    <w:p w:rsidR="42747547" w:rsidP="6E0C03D1" w:rsidRDefault="42747547" w14:paraId="4D151B70" w14:textId="21753367">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w:t>
      </w:r>
    </w:p>
    <w:p w:rsidR="42747547" w:rsidP="6E0C03D1" w:rsidRDefault="42747547" w14:paraId="5671B3AF" w14:textId="26297FC5">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Simon Boudria, Sana Amer, Eleni Aimoniotis, Loïk Allard,</w:t>
      </w:r>
    </w:p>
    <w:p w:rsidR="42747547" w:rsidP="6E0C03D1" w:rsidRDefault="42747547" w14:paraId="6E2B8F39" w14:textId="02EC4B97">
      <w:pPr>
        <w:pStyle w:val="NoSpacing"/>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fr-CA"/>
        </w:rPr>
      </w:pPr>
      <w:r w:rsidRPr="6E0C03D1" w:rsidR="3F859339">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Zakaria Chadi</w:t>
      </w:r>
      <w:r w:rsidRPr="6E0C03D1" w:rsidR="4C9933DB">
        <w:rPr>
          <w:rFonts w:ascii="Calibri" w:hAnsi="Calibri" w:eastAsia="Calibri" w:cs="Calibri"/>
          <w:b w:val="0"/>
          <w:bCs w:val="0"/>
          <w:i w:val="0"/>
          <w:iCs w:val="0"/>
          <w:caps w:val="0"/>
          <w:smallCaps w:val="0"/>
          <w:noProof w:val="0"/>
          <w:color w:val="000000" w:themeColor="text1" w:themeTint="FF" w:themeShade="FF"/>
          <w:sz w:val="24"/>
          <w:szCs w:val="24"/>
          <w:lang w:val="fr-CA"/>
        </w:rPr>
        <w:t>, Haldun Cavusoglu</w:t>
      </w:r>
    </w:p>
    <w:p w:rsidR="42747547" w:rsidP="42747547" w:rsidRDefault="42747547" w14:paraId="0AD6C2DF" w14:textId="08FCA5A1">
      <w:pPr>
        <w:pStyle w:val="Normal"/>
      </w:pPr>
    </w:p>
    <w:p w:rsidR="42747547" w:rsidP="6E0C03D1" w:rsidRDefault="42747547" w14:paraId="428BB0AD" w14:textId="518EE57C">
      <w:pPr/>
    </w:p>
    <w:p w:rsidR="42747547" w:rsidP="6E0C03D1" w:rsidRDefault="42747547" w14:paraId="37824E10" w14:textId="6F8F5374">
      <w:pPr/>
    </w:p>
    <w:sdt>
      <w:sdtPr>
        <w:id w:val="1099492575"/>
        <w:docPartObj>
          <w:docPartGallery w:val="Table of Contents"/>
          <w:docPartUnique/>
        </w:docPartObj>
      </w:sdtPr>
      <w:sdtContent>
        <w:p w:rsidR="42747547" w:rsidP="6E0C03D1" w:rsidRDefault="42747547" w14:paraId="3D9290CF" w14:textId="43E9D854">
          <w:pPr>
            <w:pStyle w:val="TOC1"/>
            <w:tabs>
              <w:tab w:val="right" w:leader="dot" w:pos="9405"/>
            </w:tabs>
            <w:bidi w:val="0"/>
            <w:rPr>
              <w:rStyle w:val="Hyperlink"/>
            </w:rPr>
          </w:pPr>
          <w:r>
            <w:fldChar w:fldCharType="begin"/>
          </w:r>
          <w:r>
            <w:instrText xml:space="preserve">TOC \o \z \u \h</w:instrText>
          </w:r>
          <w:r>
            <w:fldChar w:fldCharType="separate"/>
          </w:r>
          <w:hyperlink w:anchor="_Toc670157407">
            <w:r w:rsidRPr="6E0C03D1" w:rsidR="6E0C03D1">
              <w:rPr>
                <w:rStyle w:val="Hyperlink"/>
              </w:rPr>
              <w:t>Introduction</w:t>
            </w:r>
            <w:r>
              <w:tab/>
            </w:r>
            <w:r>
              <w:fldChar w:fldCharType="begin"/>
            </w:r>
            <w:r>
              <w:instrText xml:space="preserve">PAGEREF _Toc670157407 \h</w:instrText>
            </w:r>
            <w:r>
              <w:fldChar w:fldCharType="separate"/>
            </w:r>
            <w:r w:rsidRPr="6E0C03D1" w:rsidR="6E0C03D1">
              <w:rPr>
                <w:rStyle w:val="Hyperlink"/>
              </w:rPr>
              <w:t>2</w:t>
            </w:r>
            <w:r>
              <w:fldChar w:fldCharType="end"/>
            </w:r>
          </w:hyperlink>
        </w:p>
        <w:p w:rsidR="42747547" w:rsidP="6E0C03D1" w:rsidRDefault="42747547" w14:paraId="03C29198" w14:textId="4F85EFB3">
          <w:pPr>
            <w:pStyle w:val="TOC1"/>
            <w:tabs>
              <w:tab w:val="left" w:leader="none" w:pos="435"/>
              <w:tab w:val="right" w:leader="dot" w:pos="9405"/>
            </w:tabs>
            <w:bidi w:val="0"/>
            <w:rPr>
              <w:rStyle w:val="Hyperlink"/>
            </w:rPr>
          </w:pPr>
          <w:hyperlink w:anchor="_Toc288545824">
            <w:r w:rsidRPr="6E0C03D1" w:rsidR="6E0C03D1">
              <w:rPr>
                <w:rStyle w:val="Hyperlink"/>
              </w:rPr>
              <w:t>1.</w:t>
            </w:r>
            <w:r>
              <w:tab/>
            </w:r>
            <w:r w:rsidRPr="6E0C03D1" w:rsidR="6E0C03D1">
              <w:rPr>
                <w:rStyle w:val="Hyperlink"/>
              </w:rPr>
              <w:t>Rétroaction du client</w:t>
            </w:r>
            <w:r>
              <w:tab/>
            </w:r>
            <w:r>
              <w:fldChar w:fldCharType="begin"/>
            </w:r>
            <w:r>
              <w:instrText xml:space="preserve">PAGEREF _Toc288545824 \h</w:instrText>
            </w:r>
            <w:r>
              <w:fldChar w:fldCharType="separate"/>
            </w:r>
            <w:r w:rsidRPr="6E0C03D1" w:rsidR="6E0C03D1">
              <w:rPr>
                <w:rStyle w:val="Hyperlink"/>
              </w:rPr>
              <w:t>2</w:t>
            </w:r>
            <w:r>
              <w:fldChar w:fldCharType="end"/>
            </w:r>
          </w:hyperlink>
        </w:p>
        <w:p w:rsidR="42747547" w:rsidP="6E0C03D1" w:rsidRDefault="42747547" w14:paraId="07441058" w14:textId="61687348">
          <w:pPr>
            <w:pStyle w:val="TOC1"/>
            <w:tabs>
              <w:tab w:val="left" w:leader="none" w:pos="435"/>
              <w:tab w:val="right" w:leader="dot" w:pos="9405"/>
            </w:tabs>
            <w:bidi w:val="0"/>
            <w:rPr>
              <w:rStyle w:val="Hyperlink"/>
            </w:rPr>
          </w:pPr>
          <w:hyperlink w:anchor="_Toc913274390">
            <w:r w:rsidRPr="6E0C03D1" w:rsidR="6E0C03D1">
              <w:rPr>
                <w:rStyle w:val="Hyperlink"/>
              </w:rPr>
              <w:t>2.</w:t>
            </w:r>
            <w:r>
              <w:tab/>
            </w:r>
            <w:r w:rsidRPr="6E0C03D1" w:rsidR="6E0C03D1">
              <w:rPr>
                <w:rStyle w:val="Hyperlink"/>
              </w:rPr>
              <w:t>Prototype 1 (1.1 et 1.2)</w:t>
            </w:r>
            <w:r>
              <w:tab/>
            </w:r>
            <w:r>
              <w:fldChar w:fldCharType="begin"/>
            </w:r>
            <w:r>
              <w:instrText xml:space="preserve">PAGEREF _Toc913274390 \h</w:instrText>
            </w:r>
            <w:r>
              <w:fldChar w:fldCharType="separate"/>
            </w:r>
            <w:r w:rsidRPr="6E0C03D1" w:rsidR="6E0C03D1">
              <w:rPr>
                <w:rStyle w:val="Hyperlink"/>
              </w:rPr>
              <w:t>2</w:t>
            </w:r>
            <w:r>
              <w:fldChar w:fldCharType="end"/>
            </w:r>
          </w:hyperlink>
        </w:p>
        <w:p w:rsidR="42747547" w:rsidP="6E0C03D1" w:rsidRDefault="42747547" w14:paraId="058BD1C7" w14:textId="63B31555">
          <w:pPr>
            <w:pStyle w:val="TOC2"/>
            <w:tabs>
              <w:tab w:val="right" w:leader="dot" w:pos="9405"/>
            </w:tabs>
            <w:bidi w:val="0"/>
            <w:rPr>
              <w:rStyle w:val="Hyperlink"/>
            </w:rPr>
          </w:pPr>
          <w:hyperlink w:anchor="_Toc17500724">
            <w:r w:rsidRPr="6E0C03D1" w:rsidR="6E0C03D1">
              <w:rPr>
                <w:rStyle w:val="Hyperlink"/>
              </w:rPr>
              <w:t>2.1. Prototype 1.1</w:t>
            </w:r>
            <w:r>
              <w:tab/>
            </w:r>
            <w:r>
              <w:fldChar w:fldCharType="begin"/>
            </w:r>
            <w:r>
              <w:instrText xml:space="preserve">PAGEREF _Toc17500724 \h</w:instrText>
            </w:r>
            <w:r>
              <w:fldChar w:fldCharType="separate"/>
            </w:r>
            <w:r w:rsidRPr="6E0C03D1" w:rsidR="6E0C03D1">
              <w:rPr>
                <w:rStyle w:val="Hyperlink"/>
              </w:rPr>
              <w:t>2</w:t>
            </w:r>
            <w:r>
              <w:fldChar w:fldCharType="end"/>
            </w:r>
          </w:hyperlink>
        </w:p>
        <w:p w:rsidR="42747547" w:rsidP="6E0C03D1" w:rsidRDefault="42747547" w14:paraId="1F3BD4FA" w14:textId="672E6FDC">
          <w:pPr>
            <w:pStyle w:val="TOC2"/>
            <w:tabs>
              <w:tab w:val="right" w:leader="dot" w:pos="9405"/>
            </w:tabs>
            <w:bidi w:val="0"/>
            <w:rPr>
              <w:rStyle w:val="Hyperlink"/>
            </w:rPr>
          </w:pPr>
          <w:hyperlink w:anchor="_Toc444661125">
            <w:r w:rsidRPr="6E0C03D1" w:rsidR="6E0C03D1">
              <w:rPr>
                <w:rStyle w:val="Hyperlink"/>
              </w:rPr>
              <w:t>2.2. Prototype 1.2</w:t>
            </w:r>
            <w:r>
              <w:tab/>
            </w:r>
            <w:r>
              <w:fldChar w:fldCharType="begin"/>
            </w:r>
            <w:r>
              <w:instrText xml:space="preserve">PAGEREF _Toc444661125 \h</w:instrText>
            </w:r>
            <w:r>
              <w:fldChar w:fldCharType="separate"/>
            </w:r>
            <w:r w:rsidRPr="6E0C03D1" w:rsidR="6E0C03D1">
              <w:rPr>
                <w:rStyle w:val="Hyperlink"/>
              </w:rPr>
              <w:t>3</w:t>
            </w:r>
            <w:r>
              <w:fldChar w:fldCharType="end"/>
            </w:r>
          </w:hyperlink>
        </w:p>
        <w:p w:rsidR="42747547" w:rsidP="6E0C03D1" w:rsidRDefault="42747547" w14:paraId="5533E6F8" w14:textId="7AE79742">
          <w:pPr>
            <w:pStyle w:val="TOC1"/>
            <w:tabs>
              <w:tab w:val="left" w:leader="none" w:pos="435"/>
              <w:tab w:val="right" w:leader="dot" w:pos="9405"/>
            </w:tabs>
            <w:bidi w:val="0"/>
            <w:rPr>
              <w:rStyle w:val="Hyperlink"/>
            </w:rPr>
          </w:pPr>
          <w:hyperlink w:anchor="_Toc670875057">
            <w:r w:rsidRPr="6E0C03D1" w:rsidR="6E0C03D1">
              <w:rPr>
                <w:rStyle w:val="Hyperlink"/>
              </w:rPr>
              <w:t>3.</w:t>
            </w:r>
            <w:r>
              <w:tab/>
            </w:r>
            <w:r w:rsidRPr="6E0C03D1" w:rsidR="6E0C03D1">
              <w:rPr>
                <w:rStyle w:val="Hyperlink"/>
              </w:rPr>
              <w:t>Analyse de composante</w:t>
            </w:r>
            <w:r>
              <w:tab/>
            </w:r>
            <w:r>
              <w:fldChar w:fldCharType="begin"/>
            </w:r>
            <w:r>
              <w:instrText xml:space="preserve">PAGEREF _Toc670875057 \h</w:instrText>
            </w:r>
            <w:r>
              <w:fldChar w:fldCharType="separate"/>
            </w:r>
            <w:r w:rsidRPr="6E0C03D1" w:rsidR="6E0C03D1">
              <w:rPr>
                <w:rStyle w:val="Hyperlink"/>
              </w:rPr>
              <w:t>4</w:t>
            </w:r>
            <w:r>
              <w:fldChar w:fldCharType="end"/>
            </w:r>
          </w:hyperlink>
        </w:p>
        <w:p w:rsidR="42747547" w:rsidP="6E0C03D1" w:rsidRDefault="42747547" w14:paraId="4A518858" w14:textId="667D5C00">
          <w:pPr>
            <w:pStyle w:val="TOC1"/>
            <w:tabs>
              <w:tab w:val="left" w:leader="none" w:pos="435"/>
              <w:tab w:val="right" w:leader="dot" w:pos="9405"/>
            </w:tabs>
            <w:bidi w:val="0"/>
            <w:rPr>
              <w:rStyle w:val="Hyperlink"/>
            </w:rPr>
          </w:pPr>
          <w:hyperlink w:anchor="_Toc1853257434">
            <w:r w:rsidRPr="6E0C03D1" w:rsidR="6E0C03D1">
              <w:rPr>
                <w:rStyle w:val="Hyperlink"/>
              </w:rPr>
              <w:t>4.</w:t>
            </w:r>
            <w:r>
              <w:tab/>
            </w:r>
            <w:r w:rsidRPr="6E0C03D1" w:rsidR="6E0C03D1">
              <w:rPr>
                <w:rStyle w:val="Hyperlink"/>
              </w:rPr>
              <w:t>Plan d’essai de prototype</w:t>
            </w:r>
            <w:r>
              <w:tab/>
            </w:r>
            <w:r>
              <w:fldChar w:fldCharType="begin"/>
            </w:r>
            <w:r>
              <w:instrText xml:space="preserve">PAGEREF _Toc1853257434 \h</w:instrText>
            </w:r>
            <w:r>
              <w:fldChar w:fldCharType="separate"/>
            </w:r>
            <w:r w:rsidRPr="6E0C03D1" w:rsidR="6E0C03D1">
              <w:rPr>
                <w:rStyle w:val="Hyperlink"/>
              </w:rPr>
              <w:t>4</w:t>
            </w:r>
            <w:r>
              <w:fldChar w:fldCharType="end"/>
            </w:r>
          </w:hyperlink>
        </w:p>
        <w:p w:rsidR="42747547" w:rsidP="6E0C03D1" w:rsidRDefault="42747547" w14:paraId="336B5E78" w14:textId="1F4787FD">
          <w:pPr>
            <w:pStyle w:val="TOC1"/>
            <w:tabs>
              <w:tab w:val="left" w:leader="none" w:pos="435"/>
              <w:tab w:val="right" w:leader="dot" w:pos="9405"/>
            </w:tabs>
            <w:bidi w:val="0"/>
            <w:rPr>
              <w:rStyle w:val="Hyperlink"/>
            </w:rPr>
          </w:pPr>
          <w:hyperlink w:anchor="_Toc1075031218">
            <w:r w:rsidRPr="6E0C03D1" w:rsidR="6E0C03D1">
              <w:rPr>
                <w:rStyle w:val="Hyperlink"/>
              </w:rPr>
              <w:t>5.</w:t>
            </w:r>
            <w:r>
              <w:tab/>
            </w:r>
            <w:r w:rsidRPr="6E0C03D1" w:rsidR="6E0C03D1">
              <w:rPr>
                <w:rStyle w:val="Hyperlink"/>
              </w:rPr>
              <w:t>Commentaires des utilisateurs sur prototype 1</w:t>
            </w:r>
            <w:r>
              <w:tab/>
            </w:r>
            <w:r>
              <w:fldChar w:fldCharType="begin"/>
            </w:r>
            <w:r>
              <w:instrText xml:space="preserve">PAGEREF _Toc1075031218 \h</w:instrText>
            </w:r>
            <w:r>
              <w:fldChar w:fldCharType="separate"/>
            </w:r>
            <w:r w:rsidRPr="6E0C03D1" w:rsidR="6E0C03D1">
              <w:rPr>
                <w:rStyle w:val="Hyperlink"/>
              </w:rPr>
              <w:t>5</w:t>
            </w:r>
            <w:r>
              <w:fldChar w:fldCharType="end"/>
            </w:r>
          </w:hyperlink>
        </w:p>
        <w:p w:rsidR="42747547" w:rsidP="6E0C03D1" w:rsidRDefault="42747547" w14:paraId="57952F72" w14:textId="4CABF96A">
          <w:pPr>
            <w:pStyle w:val="TOC1"/>
            <w:tabs>
              <w:tab w:val="left" w:leader="none" w:pos="435"/>
              <w:tab w:val="right" w:leader="dot" w:pos="9405"/>
            </w:tabs>
            <w:bidi w:val="0"/>
            <w:rPr>
              <w:rStyle w:val="Hyperlink"/>
            </w:rPr>
          </w:pPr>
          <w:hyperlink w:anchor="_Toc1350541135">
            <w:r w:rsidRPr="6E0C03D1" w:rsidR="6E0C03D1">
              <w:rPr>
                <w:rStyle w:val="Hyperlink"/>
              </w:rPr>
              <w:t>6.</w:t>
            </w:r>
            <w:r>
              <w:tab/>
            </w:r>
            <w:r w:rsidRPr="6E0C03D1" w:rsidR="6E0C03D1">
              <w:rPr>
                <w:rStyle w:val="Hyperlink"/>
              </w:rPr>
              <w:t>Spécifications cibles</w:t>
            </w:r>
            <w:r>
              <w:tab/>
            </w:r>
            <w:r>
              <w:fldChar w:fldCharType="begin"/>
            </w:r>
            <w:r>
              <w:instrText xml:space="preserve">PAGEREF _Toc1350541135 \h</w:instrText>
            </w:r>
            <w:r>
              <w:fldChar w:fldCharType="separate"/>
            </w:r>
            <w:r w:rsidRPr="6E0C03D1" w:rsidR="6E0C03D1">
              <w:rPr>
                <w:rStyle w:val="Hyperlink"/>
              </w:rPr>
              <w:t>6</w:t>
            </w:r>
            <w:r>
              <w:fldChar w:fldCharType="end"/>
            </w:r>
          </w:hyperlink>
        </w:p>
        <w:p w:rsidR="42747547" w:rsidP="6E0C03D1" w:rsidRDefault="42747547" w14:paraId="4CFB3955" w14:textId="69A87E12">
          <w:pPr>
            <w:pStyle w:val="TOC1"/>
            <w:tabs>
              <w:tab w:val="left" w:leader="none" w:pos="435"/>
              <w:tab w:val="right" w:leader="dot" w:pos="9405"/>
            </w:tabs>
            <w:bidi w:val="0"/>
            <w:rPr>
              <w:rStyle w:val="Hyperlink"/>
            </w:rPr>
          </w:pPr>
          <w:hyperlink w:anchor="_Toc1373437696">
            <w:r w:rsidRPr="6E0C03D1" w:rsidR="6E0C03D1">
              <w:rPr>
                <w:rStyle w:val="Hyperlink"/>
              </w:rPr>
              <w:t>7.</w:t>
            </w:r>
            <w:r>
              <w:tab/>
            </w:r>
            <w:r w:rsidRPr="6E0C03D1" w:rsidR="6E0C03D1">
              <w:rPr>
                <w:rStyle w:val="Hyperlink"/>
              </w:rPr>
              <w:t>Plan d’essai pour prototype 2</w:t>
            </w:r>
            <w:r>
              <w:tab/>
            </w:r>
            <w:r>
              <w:fldChar w:fldCharType="begin"/>
            </w:r>
            <w:r>
              <w:instrText xml:space="preserve">PAGEREF _Toc1373437696 \h</w:instrText>
            </w:r>
            <w:r>
              <w:fldChar w:fldCharType="separate"/>
            </w:r>
            <w:r w:rsidRPr="6E0C03D1" w:rsidR="6E0C03D1">
              <w:rPr>
                <w:rStyle w:val="Hyperlink"/>
              </w:rPr>
              <w:t>6</w:t>
            </w:r>
            <w:r>
              <w:fldChar w:fldCharType="end"/>
            </w:r>
          </w:hyperlink>
        </w:p>
        <w:p w:rsidR="42747547" w:rsidP="6E0C03D1" w:rsidRDefault="42747547" w14:paraId="39824F46" w14:textId="66B0C39E">
          <w:pPr>
            <w:pStyle w:val="TOC1"/>
            <w:tabs>
              <w:tab w:val="left" w:leader="none" w:pos="435"/>
              <w:tab w:val="right" w:leader="dot" w:pos="9405"/>
            </w:tabs>
            <w:bidi w:val="0"/>
            <w:rPr>
              <w:rStyle w:val="Hyperlink"/>
            </w:rPr>
          </w:pPr>
          <w:hyperlink w:anchor="_Toc391911446">
            <w:r w:rsidRPr="6E0C03D1" w:rsidR="6E0C03D1">
              <w:rPr>
                <w:rStyle w:val="Hyperlink"/>
              </w:rPr>
              <w:t>8.</w:t>
            </w:r>
            <w:r>
              <w:tab/>
            </w:r>
            <w:r w:rsidRPr="6E0C03D1" w:rsidR="6E0C03D1">
              <w:rPr>
                <w:rStyle w:val="Hyperlink"/>
              </w:rPr>
              <w:t>Conclusion et futur</w:t>
            </w:r>
            <w:r>
              <w:tab/>
            </w:r>
            <w:r>
              <w:fldChar w:fldCharType="begin"/>
            </w:r>
            <w:r>
              <w:instrText xml:space="preserve">PAGEREF _Toc391911446 \h</w:instrText>
            </w:r>
            <w:r>
              <w:fldChar w:fldCharType="separate"/>
            </w:r>
            <w:r w:rsidRPr="6E0C03D1" w:rsidR="6E0C03D1">
              <w:rPr>
                <w:rStyle w:val="Hyperlink"/>
              </w:rPr>
              <w:t>8</w:t>
            </w:r>
            <w:r>
              <w:fldChar w:fldCharType="end"/>
            </w:r>
          </w:hyperlink>
        </w:p>
        <w:p w:rsidR="42747547" w:rsidP="6E0C03D1" w:rsidRDefault="42747547" w14:paraId="3CDD72F6" w14:textId="0AA0273A">
          <w:pPr>
            <w:pStyle w:val="TOC1"/>
            <w:tabs>
              <w:tab w:val="right" w:leader="dot" w:pos="9405"/>
            </w:tabs>
            <w:bidi w:val="0"/>
            <w:rPr>
              <w:rStyle w:val="Hyperlink"/>
            </w:rPr>
          </w:pPr>
          <w:hyperlink w:anchor="_Toc568897498">
            <w:r w:rsidRPr="6E0C03D1" w:rsidR="6E0C03D1">
              <w:rPr>
                <w:rStyle w:val="Hyperlink"/>
              </w:rPr>
              <w:t>Améliorations dans le projet futurs</w:t>
            </w:r>
            <w:r>
              <w:tab/>
            </w:r>
            <w:r>
              <w:fldChar w:fldCharType="begin"/>
            </w:r>
            <w:r>
              <w:instrText xml:space="preserve">PAGEREF _Toc568897498 \h</w:instrText>
            </w:r>
            <w:r>
              <w:fldChar w:fldCharType="separate"/>
            </w:r>
            <w:r w:rsidRPr="6E0C03D1" w:rsidR="6E0C03D1">
              <w:rPr>
                <w:rStyle w:val="Hyperlink"/>
              </w:rPr>
              <w:t>8</w:t>
            </w:r>
            <w:r>
              <w:fldChar w:fldCharType="end"/>
            </w:r>
          </w:hyperlink>
          <w:r>
            <w:fldChar w:fldCharType="end"/>
          </w:r>
        </w:p>
      </w:sdtContent>
    </w:sdt>
    <w:p w:rsidR="42747547" w:rsidP="6E0C03D1" w:rsidRDefault="42747547" w14:paraId="07D9F2CC" w14:textId="5CA9C468">
      <w:pPr>
        <w:pStyle w:val="Heading1"/>
      </w:pPr>
    </w:p>
    <w:p w:rsidR="42747547" w:rsidP="6E0C03D1" w:rsidRDefault="42747547" w14:paraId="4DB0D87B" w14:textId="7B106E78">
      <w:pPr>
        <w:pStyle w:val="Heading1"/>
        <w:ind w:left="0"/>
      </w:pPr>
      <w:bookmarkStart w:name="_Toc670157407" w:id="964453853"/>
      <w:r w:rsidR="6783F726">
        <w:rPr/>
        <w:t>Introduction</w:t>
      </w:r>
      <w:bookmarkEnd w:id="964453853"/>
    </w:p>
    <w:p w:rsidR="42747547" w:rsidP="6E0C03D1" w:rsidRDefault="42747547" w14:paraId="52130E4E" w14:textId="4D075E35">
      <w:pPr>
        <w:pStyle w:val="Normal"/>
        <w:jc w:val="both"/>
      </w:pPr>
      <w:r w:rsidR="6D15483D">
        <w:rPr/>
        <w:t>Dans ce livrable, nous utilisons les rétroactions que nous avons reçus de notre client lors de notre réunion précédente ainsi que de certains utilisateurs à qui nous avons demandé d'essayer notre prototype I (c'est-à-dire un propriétaire de ferme et une jardinière) pour avancer dans la réalisation de notre prototype II. Grâce aux tests effectués sur notre premier prototype et aux rétroactions reçues, nous avons pu élaborer une nouvelle liste améliorée de critères et d'objectifs ainsi qu'un plan d'essai détaillé pour le prototype 2.</w:t>
      </w:r>
    </w:p>
    <w:p w:rsidR="42747547" w:rsidP="6E0C03D1" w:rsidRDefault="42747547" w14:paraId="63332F3D" w14:textId="091D6798">
      <w:pPr>
        <w:pStyle w:val="Heading1"/>
        <w:numPr>
          <w:ilvl w:val="0"/>
          <w:numId w:val="3"/>
        </w:numPr>
        <w:rPr/>
      </w:pPr>
      <w:bookmarkStart w:name="_Toc288545824" w:id="763863308"/>
      <w:r w:rsidR="36711F37">
        <w:rPr/>
        <w:t>Rétroaction du client</w:t>
      </w:r>
      <w:bookmarkEnd w:id="763863308"/>
    </w:p>
    <w:p w:rsidR="42747547" w:rsidP="6E0C03D1" w:rsidRDefault="42747547" w14:paraId="62C8B501" w14:textId="75C70321">
      <w:pPr>
        <w:pStyle w:val="Normal"/>
        <w:jc w:val="both"/>
        <w:rPr>
          <w:rFonts w:ascii="Calibri" w:hAnsi="Calibri" w:eastAsia="Calibri" w:cs="Calibri"/>
          <w:noProof w:val="0"/>
          <w:sz w:val="22"/>
          <w:szCs w:val="22"/>
          <w:lang w:val="en-US"/>
        </w:rPr>
      </w:pPr>
      <w:r w:rsidRPr="6E0C03D1" w:rsidR="71F2FCF6">
        <w:rPr>
          <w:noProof w:val="0"/>
          <w:lang w:val="fr-CA"/>
        </w:rPr>
        <w:t xml:space="preserve">Nous avons reçu plusieurs commentaires et rétroactions de la part de notre client. L’équipe lui a expliqué le concept général de notre idée qui était d’utiliser la polonisation hydrophile, il a trouvé que c’était originale comme idée. D’ailleurs, lorsqu’on lui à présenter en détails notre système c’est-à-dire le système mixeur, les tiges, l’interface de l’utilisateur, les boyaux, etc. Il a trouvé qu'il y avait beaucoup d’interaction humaine en raison des tiges. En effet, une personne devra insérer une tige à chaque plante, donc nous avons décidé de retirer les tiges pour diminuer cet effort. </w:t>
      </w:r>
    </w:p>
    <w:p w:rsidR="42747547" w:rsidP="6E0C03D1" w:rsidRDefault="42747547" w14:paraId="71D8F1C8" w14:textId="4611554C">
      <w:pPr>
        <w:pStyle w:val="Normal"/>
        <w:jc w:val="both"/>
        <w:rPr>
          <w:rFonts w:ascii="Calibri" w:hAnsi="Calibri" w:eastAsia="Calibri" w:cs="Calibri"/>
          <w:noProof w:val="0"/>
          <w:sz w:val="22"/>
          <w:szCs w:val="22"/>
          <w:lang w:val="fr-CA"/>
        </w:rPr>
      </w:pPr>
      <w:r w:rsidRPr="6E0C03D1" w:rsidR="71F2FCF6">
        <w:rPr>
          <w:noProof w:val="0"/>
          <w:lang w:val="fr-CA"/>
        </w:rPr>
        <w:t>D’ailleurs, nous lui avons dit que le pollen irait directe tomber sur la fleur grâce au trou qu’on allait faire dans le tuyau. Certes, malgré la précision des trous, il</w:t>
      </w:r>
      <w:r w:rsidRPr="6E0C03D1" w:rsidR="45B604E5">
        <w:rPr>
          <w:noProof w:val="0"/>
          <w:lang w:val="fr-CA"/>
        </w:rPr>
        <w:t xml:space="preserve"> est difficile que la goutte tombe directement sur la fleur. Donc, nous avons décidé de mettre</w:t>
      </w:r>
      <w:r w:rsidRPr="6E0C03D1" w:rsidR="729E5B78">
        <w:rPr>
          <w:noProof w:val="0"/>
          <w:lang w:val="fr-CA"/>
        </w:rPr>
        <w:t xml:space="preserve"> des arrosoirs pour qu’il y ait une plus grande efficacité de pollinisation. </w:t>
      </w:r>
    </w:p>
    <w:p w:rsidR="42747547" w:rsidP="6E0C03D1" w:rsidRDefault="42747547" w14:paraId="2077A4A1" w14:textId="40E5CA00">
      <w:pPr>
        <w:pStyle w:val="Normal"/>
        <w:jc w:val="both"/>
        <w:rPr>
          <w:rFonts w:ascii="Calibri" w:hAnsi="Calibri" w:eastAsia="Calibri" w:cs="Calibri"/>
          <w:noProof w:val="0"/>
          <w:sz w:val="22"/>
          <w:szCs w:val="22"/>
          <w:lang w:val="fr-CA"/>
        </w:rPr>
      </w:pPr>
      <w:r w:rsidRPr="6E0C03D1" w:rsidR="3C829689">
        <w:rPr>
          <w:noProof w:val="0"/>
          <w:lang w:val="fr-CA"/>
        </w:rPr>
        <w:t>Enfin, les commentaires nous ont aidé à voir une d</w:t>
      </w:r>
      <w:r w:rsidRPr="6E0C03D1" w:rsidR="59C73978">
        <w:rPr>
          <w:noProof w:val="0"/>
          <w:lang w:val="fr-CA"/>
        </w:rPr>
        <w:t xml:space="preserve">ifférente perception de notre concept et cela nous aidera à améliorer notre solution comme avec l’arrosoir ou encore </w:t>
      </w:r>
      <w:r w:rsidRPr="6E0C03D1" w:rsidR="6FA7A467">
        <w:rPr>
          <w:noProof w:val="0"/>
          <w:lang w:val="fr-CA"/>
        </w:rPr>
        <w:t xml:space="preserve">de retirer les tiges pour moins d’effort humain. </w:t>
      </w:r>
    </w:p>
    <w:p w:rsidR="42747547" w:rsidP="6E0C03D1" w:rsidRDefault="42747547" w14:paraId="660FA1EB" w14:textId="7BB29BEE">
      <w:pPr>
        <w:pStyle w:val="Heading1"/>
        <w:numPr>
          <w:ilvl w:val="0"/>
          <w:numId w:val="3"/>
        </w:numPr>
        <w:rPr/>
      </w:pPr>
      <w:bookmarkStart w:name="_Toc913274390" w:id="781055083"/>
      <w:r w:rsidR="3D84BF37">
        <w:rPr/>
        <w:t>Prototype 1 (1.1 et 1.2)</w:t>
      </w:r>
      <w:bookmarkEnd w:id="781055083"/>
    </w:p>
    <w:p w:rsidR="42747547" w:rsidP="6E0C03D1" w:rsidRDefault="42747547" w14:paraId="41611C60" w14:textId="14B457FE">
      <w:pPr>
        <w:pStyle w:val="Heading2"/>
      </w:pPr>
      <w:bookmarkStart w:name="_Toc17500724" w:id="1508820205"/>
      <w:r w:rsidR="5A8D0B6D">
        <w:rPr/>
        <w:t>2.1</w:t>
      </w:r>
      <w:r w:rsidR="481E3A62">
        <w:rPr/>
        <w:t>.</w:t>
      </w:r>
      <w:r w:rsidR="5A8D0B6D">
        <w:rPr/>
        <w:t xml:space="preserve"> </w:t>
      </w:r>
      <w:r w:rsidR="7742E2D3">
        <w:rPr/>
        <w:t>Prototype 1.1</w:t>
      </w:r>
      <w:bookmarkEnd w:id="1508820205"/>
    </w:p>
    <w:p w:rsidR="42747547" w:rsidP="6E0C03D1" w:rsidRDefault="42747547" w14:paraId="132FF227" w14:textId="291D57D8">
      <w:pPr>
        <w:pStyle w:val="Normal"/>
        <w:rPr>
          <w:b w:val="1"/>
          <w:bCs w:val="1"/>
        </w:rPr>
      </w:pPr>
      <w:r w:rsidRPr="6E0C03D1" w:rsidR="57306907">
        <w:rPr>
          <w:b w:val="1"/>
          <w:bCs w:val="1"/>
        </w:rPr>
        <w:t>Matériel utilisé:</w:t>
      </w:r>
    </w:p>
    <w:p w:rsidR="42747547" w:rsidP="6E0C03D1" w:rsidRDefault="42747547" w14:paraId="141BBFE1" w14:textId="3F35E990">
      <w:pPr>
        <w:pStyle w:val="ListParagraph"/>
        <w:numPr>
          <w:ilvl w:val="0"/>
          <w:numId w:val="10"/>
        </w:numPr>
        <w:rPr/>
      </w:pPr>
      <w:r w:rsidR="57306907">
        <w:rPr/>
        <w:t>Brin de scie coupés (</w:t>
      </w:r>
      <w:r w:rsidR="3A4DF2D1">
        <w:rPr/>
        <w:t>Imiter</w:t>
      </w:r>
      <w:r w:rsidR="57306907">
        <w:rPr/>
        <w:t xml:space="preserve"> le pollen)</w:t>
      </w:r>
    </w:p>
    <w:p w:rsidR="42747547" w:rsidP="6E0C03D1" w:rsidRDefault="42747547" w14:paraId="59B58C20" w14:textId="4EECA7C0">
      <w:pPr>
        <w:pStyle w:val="ListParagraph"/>
        <w:numPr>
          <w:ilvl w:val="0"/>
          <w:numId w:val="10"/>
        </w:numPr>
        <w:rPr/>
      </w:pPr>
      <w:r w:rsidR="57306907">
        <w:rPr/>
        <w:t>L’eau</w:t>
      </w:r>
    </w:p>
    <w:p w:rsidR="42747547" w:rsidP="6E0C03D1" w:rsidRDefault="42747547" w14:paraId="18AD512D" w14:textId="6A30A2AC">
      <w:pPr>
        <w:pStyle w:val="ListParagraph"/>
        <w:numPr>
          <w:ilvl w:val="0"/>
          <w:numId w:val="10"/>
        </w:numPr>
        <w:rPr/>
      </w:pPr>
      <w:r w:rsidR="06115B90">
        <w:rPr/>
        <w:t>Feuille et fleurs en plastique</w:t>
      </w:r>
    </w:p>
    <w:p w:rsidR="42747547" w:rsidP="6E0C03D1" w:rsidRDefault="42747547" w14:paraId="78FC5A1F" w14:textId="125B1638">
      <w:pPr>
        <w:pStyle w:val="ListParagraph"/>
        <w:numPr>
          <w:ilvl w:val="0"/>
          <w:numId w:val="10"/>
        </w:numPr>
        <w:rPr/>
      </w:pPr>
      <w:r w:rsidR="06115B90">
        <w:rPr/>
        <w:t>Paille</w:t>
      </w:r>
    </w:p>
    <w:p w:rsidR="42747547" w:rsidP="6E0C03D1" w:rsidRDefault="42747547" w14:paraId="63741CE5" w14:textId="67C21A10">
      <w:pPr>
        <w:pStyle w:val="ListParagraph"/>
        <w:numPr>
          <w:ilvl w:val="0"/>
          <w:numId w:val="10"/>
        </w:numPr>
        <w:rPr/>
      </w:pPr>
      <w:r w:rsidR="4CCCD064">
        <w:rPr/>
        <w:t>Boite</w:t>
      </w:r>
    </w:p>
    <w:p w:rsidR="42747547" w:rsidP="6E0C03D1" w:rsidRDefault="42747547" w14:paraId="71FF62D9" w14:textId="487F3C8E">
      <w:pPr>
        <w:pStyle w:val="Normal"/>
        <w:jc w:val="center"/>
      </w:pPr>
      <w:r w:rsidR="0F3209C3">
        <w:drawing>
          <wp:inline wp14:editId="239F9ED0" wp14:anchorId="2371A0FF">
            <wp:extent cx="3429000" cy="4572000"/>
            <wp:effectExtent l="0" t="0" r="0" b="0"/>
            <wp:docPr id="6287366" name="" title=""/>
            <wp:cNvGraphicFramePr>
              <a:graphicFrameLocks noChangeAspect="1"/>
            </wp:cNvGraphicFramePr>
            <a:graphic>
              <a:graphicData uri="http://schemas.openxmlformats.org/drawingml/2006/picture">
                <pic:pic>
                  <pic:nvPicPr>
                    <pic:cNvPr id="0" name=""/>
                    <pic:cNvPicPr/>
                  </pic:nvPicPr>
                  <pic:blipFill>
                    <a:blip r:embed="Rdbbc1a5105f54348">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42747547" w:rsidP="6E0C03D1" w:rsidRDefault="42747547" w14:paraId="3062D715" w14:textId="3BBE6178">
      <w:pPr>
        <w:pStyle w:val="Normal"/>
        <w:jc w:val="center"/>
      </w:pPr>
      <w:r w:rsidR="0F3209C3">
        <w:rPr/>
        <w:t>Figure 1</w:t>
      </w:r>
      <w:r w:rsidR="5D7603FB">
        <w:rPr/>
        <w:t>.1</w:t>
      </w:r>
      <w:r w:rsidR="0F3209C3">
        <w:rPr/>
        <w:t>: Brin de scie utilisé dans le prototype</w:t>
      </w:r>
    </w:p>
    <w:p w:rsidR="42747547" w:rsidP="6E0C03D1" w:rsidRDefault="42747547" w14:paraId="771D1D12" w14:textId="40C89737">
      <w:pPr>
        <w:pStyle w:val="Normal"/>
      </w:pPr>
    </w:p>
    <w:p w:rsidR="42747547" w:rsidP="6E0C03D1" w:rsidRDefault="42747547" w14:paraId="2D257725" w14:textId="3B6FC98E">
      <w:pPr>
        <w:pStyle w:val="Normal"/>
        <w:jc w:val="both"/>
        <w:rPr>
          <w:b w:val="1"/>
          <w:bCs w:val="1"/>
        </w:rPr>
      </w:pPr>
      <w:r w:rsidRPr="6E0C03D1" w:rsidR="4CCCD064">
        <w:rPr>
          <w:b w:val="1"/>
          <w:bCs w:val="1"/>
        </w:rPr>
        <w:t>Étapes:</w:t>
      </w:r>
    </w:p>
    <w:p w:rsidR="42747547" w:rsidP="6E0C03D1" w:rsidRDefault="42747547" w14:paraId="5BD7C727" w14:textId="67E4E0F3">
      <w:pPr>
        <w:pStyle w:val="ListParagraph"/>
        <w:numPr>
          <w:ilvl w:val="0"/>
          <w:numId w:val="12"/>
        </w:numPr>
        <w:jc w:val="both"/>
        <w:rPr/>
      </w:pPr>
      <w:r w:rsidR="2F4B261D">
        <w:rPr/>
        <w:t xml:space="preserve">Placer les feuilles dans </w:t>
      </w:r>
      <w:r w:rsidR="0B6E86DA">
        <w:rPr/>
        <w:t>une forme de buisson pour imiter les plants de fraises</w:t>
      </w:r>
    </w:p>
    <w:p w:rsidR="42747547" w:rsidP="6E0C03D1" w:rsidRDefault="42747547" w14:paraId="4F576C3D" w14:textId="30BB3065">
      <w:pPr>
        <w:pStyle w:val="ListParagraph"/>
        <w:numPr>
          <w:ilvl w:val="0"/>
          <w:numId w:val="12"/>
        </w:numPr>
        <w:jc w:val="both"/>
        <w:rPr/>
      </w:pPr>
      <w:r w:rsidR="22E71B7C">
        <w:rPr/>
        <w:t xml:space="preserve">Mélanger les brins de scies </w:t>
      </w:r>
      <w:r w:rsidR="22E71B7C">
        <w:rPr/>
        <w:t>recueillie</w:t>
      </w:r>
      <w:r w:rsidR="22E71B7C">
        <w:rPr/>
        <w:t xml:space="preserve"> avec de l’eau</w:t>
      </w:r>
    </w:p>
    <w:p w:rsidR="42747547" w:rsidP="6E0C03D1" w:rsidRDefault="42747547" w14:paraId="334A564A" w14:textId="7C9198D3">
      <w:pPr>
        <w:pStyle w:val="ListParagraph"/>
        <w:numPr>
          <w:ilvl w:val="0"/>
          <w:numId w:val="12"/>
        </w:numPr>
        <w:jc w:val="both"/>
        <w:rPr/>
      </w:pPr>
      <w:r w:rsidR="76B6BCCC">
        <w:rPr/>
        <w:t xml:space="preserve">Utiliser des instruments à pression </w:t>
      </w:r>
      <w:r w:rsidR="7B31944E">
        <w:rPr/>
        <w:t>pour verser l’eau mélangé sur les fleurs</w:t>
      </w:r>
    </w:p>
    <w:p w:rsidR="42747547" w:rsidP="6E0C03D1" w:rsidRDefault="42747547" w14:paraId="74DDC828" w14:textId="261D72D6">
      <w:pPr>
        <w:pStyle w:val="ListParagraph"/>
        <w:numPr>
          <w:ilvl w:val="1"/>
          <w:numId w:val="12"/>
        </w:numPr>
        <w:jc w:val="both"/>
        <w:rPr/>
      </w:pPr>
      <w:r w:rsidR="7B31944E">
        <w:rPr/>
        <w:t xml:space="preserve">Pour cette étape, nous avons utilisé une paille et bloqué </w:t>
      </w:r>
      <w:r w:rsidR="056ADD7A">
        <w:rPr/>
        <w:t>le bout extérieur</w:t>
      </w:r>
      <w:r w:rsidR="7B31944E">
        <w:rPr/>
        <w:t xml:space="preserve"> pour garder la tension de la goutte dans la paille. </w:t>
      </w:r>
      <w:r w:rsidR="2D35F094">
        <w:rPr/>
        <w:t xml:space="preserve">Pour enlever l’eau de la paille, il s'agit seulement à retirer notre doigt de l’autre </w:t>
      </w:r>
      <w:r w:rsidR="1A7CEB00">
        <w:rPr/>
        <w:t>bout</w:t>
      </w:r>
      <w:r w:rsidR="2D35F094">
        <w:rPr/>
        <w:t xml:space="preserve"> de la paille. </w:t>
      </w:r>
    </w:p>
    <w:p w:rsidR="42747547" w:rsidP="6E0C03D1" w:rsidRDefault="42747547" w14:paraId="517800ED" w14:textId="48A2A604">
      <w:pPr>
        <w:pStyle w:val="Heading2"/>
        <w:rPr>
          <w:rFonts w:ascii="Calibri Light" w:hAnsi="Calibri Light" w:eastAsia="" w:cs="" w:asciiTheme="majorAscii" w:hAnsiTheme="majorAscii" w:eastAsiaTheme="majorEastAsia" w:cstheme="majorBidi"/>
          <w:color w:val="2F5496" w:themeColor="accent1" w:themeTint="FF" w:themeShade="BF"/>
          <w:sz w:val="32"/>
          <w:szCs w:val="32"/>
          <w:lang w:eastAsia="en-US" w:bidi="ar-SA"/>
        </w:rPr>
      </w:pPr>
      <w:bookmarkStart w:name="_Toc444661125" w:id="1709245261"/>
      <w:r w:rsidR="4FF3903C">
        <w:rPr/>
        <w:t>2.2</w:t>
      </w:r>
      <w:r w:rsidR="78BAC481">
        <w:rPr/>
        <w:t>.</w:t>
      </w:r>
      <w:r w:rsidR="4FF3903C">
        <w:rPr/>
        <w:t xml:space="preserve"> </w:t>
      </w:r>
      <w:r w:rsidR="316C2E36">
        <w:rPr/>
        <w:t>Prototy</w:t>
      </w:r>
      <w:r w:rsidR="4041DA7C">
        <w:rPr/>
        <w:t>pe</w:t>
      </w:r>
      <w:r w:rsidR="7DBEF984">
        <w:rPr/>
        <w:t xml:space="preserve"> </w:t>
      </w:r>
      <w:r w:rsidR="13C3427A">
        <w:rPr/>
        <w:t>1</w:t>
      </w:r>
      <w:r w:rsidR="77C714F5">
        <w:rPr/>
        <w:t>.2</w:t>
      </w:r>
      <w:bookmarkEnd w:id="1709245261"/>
      <w:r w:rsidR="7DBEF984">
        <w:rPr/>
        <w:t xml:space="preserve"> </w:t>
      </w:r>
    </w:p>
    <w:p w:rsidR="42747547" w:rsidP="6E0C03D1" w:rsidRDefault="42747547" w14:paraId="553E89B2" w14:textId="5D701CB8">
      <w:pPr>
        <w:pStyle w:val="Normal"/>
        <w:rPr>
          <w:b w:val="1"/>
          <w:bCs w:val="1"/>
        </w:rPr>
      </w:pPr>
      <w:r w:rsidRPr="6E0C03D1" w:rsidR="316C2E36">
        <w:rPr>
          <w:b w:val="1"/>
          <w:bCs w:val="1"/>
        </w:rPr>
        <w:t>Matériel utilisé:</w:t>
      </w:r>
    </w:p>
    <w:p w:rsidR="42747547" w:rsidP="6E0C03D1" w:rsidRDefault="42747547" w14:paraId="029158F2" w14:textId="273B6C3B">
      <w:pPr>
        <w:pStyle w:val="ListParagraph"/>
        <w:numPr>
          <w:ilvl w:val="0"/>
          <w:numId w:val="10"/>
        </w:numPr>
        <w:suppressLineNumbers w:val="0"/>
        <w:bidi w:val="0"/>
        <w:spacing w:before="0" w:beforeAutospacing="off" w:after="160" w:afterAutospacing="off" w:line="259" w:lineRule="auto"/>
        <w:ind w:right="0"/>
        <w:jc w:val="left"/>
        <w:rPr/>
      </w:pPr>
      <w:r w:rsidR="316C2E36">
        <w:rPr/>
        <w:t>Plastique PLA</w:t>
      </w:r>
      <w:r w:rsidR="737088E8">
        <w:rPr/>
        <w:t xml:space="preserve"> (imprimable en 3D)</w:t>
      </w:r>
    </w:p>
    <w:p w:rsidR="42747547" w:rsidP="6E0C03D1" w:rsidRDefault="42747547" w14:paraId="2BC1FD55" w14:textId="4077BA48">
      <w:pPr>
        <w:pStyle w:val="ListParagraph"/>
        <w:numPr>
          <w:ilvl w:val="0"/>
          <w:numId w:val="10"/>
        </w:numPr>
        <w:suppressLineNumbers w:val="0"/>
        <w:bidi w:val="0"/>
        <w:spacing w:before="0" w:beforeAutospacing="off" w:after="160" w:afterAutospacing="off" w:line="259" w:lineRule="auto"/>
        <w:ind w:right="0"/>
        <w:jc w:val="left"/>
        <w:rPr/>
      </w:pPr>
      <w:r w:rsidR="73914A41">
        <w:rPr/>
        <w:t>Superglue</w:t>
      </w:r>
    </w:p>
    <w:p w:rsidR="42747547" w:rsidP="6E0C03D1" w:rsidRDefault="42747547" w14:paraId="235C1059" w14:textId="7D2459EC">
      <w:pPr>
        <w:pStyle w:val="ListParagraph"/>
        <w:numPr>
          <w:ilvl w:val="0"/>
          <w:numId w:val="10"/>
        </w:numPr>
        <w:suppressLineNumbers w:val="0"/>
        <w:bidi w:val="0"/>
        <w:spacing w:before="0" w:beforeAutospacing="off" w:after="160" w:afterAutospacing="off" w:line="259" w:lineRule="auto"/>
        <w:ind w:right="0"/>
        <w:jc w:val="left"/>
        <w:rPr/>
      </w:pPr>
      <w:r w:rsidR="73914A41">
        <w:rPr/>
        <w:t xml:space="preserve">Plastique </w:t>
      </w:r>
      <w:r w:rsidR="73914A41">
        <w:rPr/>
        <w:t>PE</w:t>
      </w:r>
      <w:r w:rsidR="73914A41">
        <w:rPr/>
        <w:t>TG</w:t>
      </w:r>
    </w:p>
    <w:p w:rsidR="42747547" w:rsidP="6E0C03D1" w:rsidRDefault="42747547" w14:paraId="072D2240" w14:textId="0A3F31F9">
      <w:pPr>
        <w:pStyle w:val="Normal"/>
        <w:ind w:left="0"/>
        <w:jc w:val="center"/>
      </w:pPr>
      <w:r w:rsidR="416CC648">
        <w:drawing>
          <wp:inline wp14:editId="71345FF6" wp14:anchorId="71ED5D8B">
            <wp:extent cx="4572000" cy="2124075"/>
            <wp:effectExtent l="0" t="0" r="0" b="0"/>
            <wp:docPr id="1347516615" name="" title=""/>
            <wp:cNvGraphicFramePr>
              <a:graphicFrameLocks noChangeAspect="1"/>
            </wp:cNvGraphicFramePr>
            <a:graphic>
              <a:graphicData uri="http://schemas.openxmlformats.org/drawingml/2006/picture">
                <pic:pic>
                  <pic:nvPicPr>
                    <pic:cNvPr id="0" name=""/>
                    <pic:cNvPicPr/>
                  </pic:nvPicPr>
                  <pic:blipFill>
                    <a:blip r:embed="Rf615b73c7b3047e0">
                      <a:extLst>
                        <a:ext xmlns:a="http://schemas.openxmlformats.org/drawingml/2006/main" uri="{28A0092B-C50C-407E-A947-70E740481C1C}">
                          <a14:useLocalDpi val="0"/>
                        </a:ext>
                      </a:extLst>
                    </a:blip>
                    <a:stretch>
                      <a:fillRect/>
                    </a:stretch>
                  </pic:blipFill>
                  <pic:spPr>
                    <a:xfrm>
                      <a:off x="0" y="0"/>
                      <a:ext cx="4572000" cy="2124075"/>
                    </a:xfrm>
                    <a:prstGeom prst="rect">
                      <a:avLst/>
                    </a:prstGeom>
                  </pic:spPr>
                </pic:pic>
              </a:graphicData>
            </a:graphic>
          </wp:inline>
        </w:drawing>
      </w:r>
    </w:p>
    <w:p w:rsidR="42747547" w:rsidP="6E0C03D1" w:rsidRDefault="42747547" w14:paraId="3BCE3BC1" w14:textId="3A54A243">
      <w:pPr>
        <w:pStyle w:val="Normal"/>
        <w:ind w:left="0"/>
        <w:jc w:val="center"/>
      </w:pPr>
      <w:r w:rsidR="416CC648">
        <w:rPr/>
        <w:t xml:space="preserve">Figure </w:t>
      </w:r>
      <w:r w:rsidR="6387CD2E">
        <w:rPr/>
        <w:t>1.2</w:t>
      </w:r>
      <w:r w:rsidR="416CC648">
        <w:rPr/>
        <w:t>: “slicer” pour l’impression 3D</w:t>
      </w:r>
    </w:p>
    <w:p w:rsidR="42747547" w:rsidP="6E0C03D1" w:rsidRDefault="42747547" w14:paraId="063B1D64" w14:textId="630CA25A">
      <w:pPr>
        <w:pStyle w:val="Normal"/>
        <w:ind w:left="0"/>
        <w:jc w:val="left"/>
      </w:pPr>
    </w:p>
    <w:p w:rsidR="42747547" w:rsidP="6E0C03D1" w:rsidRDefault="42747547" w14:paraId="389C2795" w14:textId="7A3D2F24">
      <w:pPr>
        <w:pStyle w:val="Normal"/>
        <w:ind w:left="0"/>
        <w:jc w:val="both"/>
      </w:pPr>
      <w:r w:rsidR="416CC648">
        <w:rPr/>
        <w:t xml:space="preserve">Pour réaliser </w:t>
      </w:r>
      <w:r w:rsidR="29443CB2">
        <w:rPr/>
        <w:t xml:space="preserve">cette maquette/prototype, nous avons pris utiliser les </w:t>
      </w:r>
      <w:r w:rsidR="00BA105D">
        <w:rPr/>
        <w:t>réponses</w:t>
      </w:r>
      <w:r w:rsidR="29443CB2">
        <w:rPr/>
        <w:t xml:space="preserve"> aux questions que nous avons posé </w:t>
      </w:r>
      <w:r w:rsidR="1DD9A390">
        <w:rPr/>
        <w:t>aux clients</w:t>
      </w:r>
      <w:r w:rsidR="29443CB2">
        <w:rPr/>
        <w:t xml:space="preserve"> </w:t>
      </w:r>
      <w:r w:rsidR="4681BB70">
        <w:rPr/>
        <w:t>concernant</w:t>
      </w:r>
      <w:r w:rsidR="29443CB2">
        <w:rPr/>
        <w:t xml:space="preserve"> les dimensions du conten</w:t>
      </w:r>
      <w:r w:rsidR="3B89D784">
        <w:rPr/>
        <w:t xml:space="preserve">eur de plantation de fraises et avons reproduit les mesures selon une échelle </w:t>
      </w:r>
      <w:r w:rsidR="7888AF6F">
        <w:rPr/>
        <w:t>de 1 pouce par millimètre. Avoir un prototype à l’échelle est util</w:t>
      </w:r>
      <w:r w:rsidR="35E58877">
        <w:rPr/>
        <w:t xml:space="preserve">e dans le prototypage puisqu’il est facile de visualiser l’ensemble de la solution en plus de donner une vue d’ensemble de </w:t>
      </w:r>
      <w:r w:rsidR="01213EF8">
        <w:rPr/>
        <w:t>tous les sous-systèmes.</w:t>
      </w:r>
    </w:p>
    <w:p w:rsidR="42747547" w:rsidP="6E0C03D1" w:rsidRDefault="42747547" w14:paraId="4C39035B" w14:textId="5158B993">
      <w:pPr>
        <w:pStyle w:val="Heading1"/>
        <w:numPr>
          <w:ilvl w:val="0"/>
          <w:numId w:val="3"/>
        </w:numPr>
        <w:rPr/>
      </w:pPr>
      <w:bookmarkStart w:name="_Toc670875057" w:id="619229646"/>
      <w:r w:rsidR="36711F37">
        <w:rPr/>
        <w:t>Analyse de composante</w:t>
      </w:r>
      <w:bookmarkEnd w:id="619229646"/>
    </w:p>
    <w:p w:rsidR="42747547" w:rsidP="6E0C03D1" w:rsidRDefault="42747547" w14:paraId="5FE72D74" w14:textId="655A8221">
      <w:pPr>
        <w:pStyle w:val="Normal"/>
        <w:jc w:val="both"/>
      </w:pPr>
      <w:r w:rsidR="03935A41">
        <w:rPr/>
        <w:t xml:space="preserve">Pour imiter la pompe à pression dans notre système, nous avons </w:t>
      </w:r>
      <w:r w:rsidR="7B09E823">
        <w:rPr/>
        <w:t>utilisé</w:t>
      </w:r>
      <w:r w:rsidR="03935A41">
        <w:rPr/>
        <w:t xml:space="preserve"> la méthode de tension de goutte dans une paille. Ceci nous a </w:t>
      </w:r>
      <w:r w:rsidR="4DBE60BA">
        <w:rPr/>
        <w:t>permis</w:t>
      </w:r>
      <w:r w:rsidR="03935A41">
        <w:rPr/>
        <w:t xml:space="preserve"> à transporter le mélange d’eau aux </w:t>
      </w:r>
      <w:r w:rsidR="45A31077">
        <w:rPr/>
        <w:t xml:space="preserve">fleurs du plant de fraises. Puisque nous n’avons pas encore le pollen à notre disposition, nous avons décidé </w:t>
      </w:r>
      <w:r w:rsidR="032AEB23">
        <w:rPr/>
        <w:t>d’utiliser</w:t>
      </w:r>
      <w:r w:rsidR="45A31077">
        <w:rPr/>
        <w:t xml:space="preserve"> des petits morceaux de brin de scie. Ces morce</w:t>
      </w:r>
      <w:r w:rsidR="63845D81">
        <w:rPr/>
        <w:t>aux s’</w:t>
      </w:r>
      <w:r w:rsidR="5A955686">
        <w:rPr/>
        <w:t>envolent</w:t>
      </w:r>
      <w:r w:rsidR="63845D81">
        <w:rPr/>
        <w:t xml:space="preserve"> de la scie à bois lorsque nous coupons du bois. À estimation, les petits morceaux de brin de scie</w:t>
      </w:r>
      <w:r w:rsidR="5900DF7F">
        <w:rPr/>
        <w:t xml:space="preserve"> ressemblent à la même taille que le pollen. </w:t>
      </w:r>
    </w:p>
    <w:p w:rsidR="42747547" w:rsidP="6E0C03D1" w:rsidRDefault="42747547" w14:paraId="1FC1F33B" w14:textId="7A592341">
      <w:pPr>
        <w:pStyle w:val="Normal"/>
      </w:pPr>
    </w:p>
    <w:p w:rsidR="42747547" w:rsidP="6E0C03D1" w:rsidRDefault="42747547" w14:paraId="36850B7F" w14:textId="486CFA06">
      <w:pPr>
        <w:pStyle w:val="Normal"/>
        <w:jc w:val="both"/>
      </w:pPr>
      <w:r w:rsidR="48B6AC5E">
        <w:rPr/>
        <w:t xml:space="preserve">Avant d’utiliser la méthode de la paille, nous avons essayé d’utiliser une seringue pour </w:t>
      </w:r>
      <w:r w:rsidR="538C760C">
        <w:rPr/>
        <w:t>recueillir</w:t>
      </w:r>
      <w:r w:rsidR="48B6AC5E">
        <w:rPr/>
        <w:t xml:space="preserve"> le </w:t>
      </w:r>
      <w:r w:rsidR="48B6AC5E">
        <w:rPr/>
        <w:t>mé</w:t>
      </w:r>
      <w:r w:rsidR="48B6AC5E">
        <w:rPr/>
        <w:t xml:space="preserve">lange. </w:t>
      </w:r>
      <w:r w:rsidR="54223EEF">
        <w:rPr/>
        <w:t xml:space="preserve">Puisque l’entrée </w:t>
      </w:r>
      <w:r w:rsidR="184D9188">
        <w:rPr/>
        <w:t>de la seringue</w:t>
      </w:r>
      <w:r w:rsidR="54223EEF">
        <w:rPr/>
        <w:t xml:space="preserve"> était trop petite pour inspirer les petits bouts de bois, cette méthode n’était pas possible. Ce</w:t>
      </w:r>
      <w:r w:rsidR="7F7A5465">
        <w:rPr/>
        <w:t xml:space="preserve">ci veut dire que nous devons faire attention lorsqu’il vient le temps d’acheter notre pompe pour les prototypes futurs. L’entrée de la pompe ne devrait pas avoir de filtre et doit aussi avoir une entrée assez grosse pour être capable d’inspirer </w:t>
      </w:r>
      <w:r w:rsidR="59CF8B33">
        <w:rPr/>
        <w:t xml:space="preserve">l’eau et </w:t>
      </w:r>
      <w:r w:rsidR="686516EA">
        <w:rPr/>
        <w:t>les petits morceaux</w:t>
      </w:r>
      <w:r w:rsidR="59CF8B33">
        <w:rPr/>
        <w:t xml:space="preserve"> de pollen ensemble. </w:t>
      </w:r>
    </w:p>
    <w:p w:rsidR="42747547" w:rsidP="6E0C03D1" w:rsidRDefault="42747547" w14:paraId="4FAAD039" w14:textId="184B8C95">
      <w:pPr>
        <w:pStyle w:val="Normal"/>
      </w:pPr>
    </w:p>
    <w:p w:rsidR="42747547" w:rsidP="6E0C03D1" w:rsidRDefault="42747547" w14:paraId="5C8AF3F3" w14:textId="072E4E92">
      <w:pPr>
        <w:pStyle w:val="Normal"/>
        <w:jc w:val="both"/>
      </w:pPr>
      <w:r w:rsidR="79C7B796">
        <w:rPr/>
        <w:t xml:space="preserve">Avec ce prototype, </w:t>
      </w:r>
      <w:r w:rsidR="216FBDE1">
        <w:rPr/>
        <w:t xml:space="preserve">ceci nous a beaucoup aidé à définir le fonctionnement de l’eau </w:t>
      </w:r>
      <w:r w:rsidR="01FB47F1">
        <w:rPr/>
        <w:t xml:space="preserve">et comment elle va se distribuer à travers du reste du système. </w:t>
      </w:r>
      <w:r w:rsidR="0299303D">
        <w:rPr/>
        <w:t>Ceci ne nous a pas</w:t>
      </w:r>
      <w:r w:rsidR="1966D3BF">
        <w:rPr/>
        <w:t xml:space="preserve"> vraiment démontré le fonctionnement du système, mais </w:t>
      </w:r>
      <w:r w:rsidR="62C5A4EB">
        <w:rPr/>
        <w:t xml:space="preserve">ça nous aide à visualiser le déroulement de l’eau. Les prochaines étapes et prototypes seront de mettre le système en place avec une pompe qui serait capable de transporter l’eau à travers du système. </w:t>
      </w:r>
    </w:p>
    <w:p w:rsidR="42747547" w:rsidP="42747547" w:rsidRDefault="42747547" w14:paraId="5C4D264E" w14:textId="3E1D64D1">
      <w:pPr>
        <w:pStyle w:val="Normal"/>
      </w:pPr>
    </w:p>
    <w:p w:rsidR="42747547" w:rsidP="6E0C03D1" w:rsidRDefault="42747547" w14:paraId="2D0FE569" w14:textId="11F1CCE0">
      <w:pPr>
        <w:pStyle w:val="Heading1"/>
        <w:numPr>
          <w:ilvl w:val="0"/>
          <w:numId w:val="3"/>
        </w:numPr>
        <w:rPr/>
      </w:pPr>
      <w:bookmarkStart w:name="_Toc1853257434" w:id="2004486523"/>
      <w:r w:rsidR="36711F37">
        <w:rPr/>
        <w:t>Plan d’essai de prototype</w:t>
      </w:r>
      <w:bookmarkEnd w:id="2004486523"/>
    </w:p>
    <w:p w:rsidR="42747547" w:rsidP="6E0C03D1" w:rsidRDefault="42747547" w14:paraId="48E0FE80" w14:textId="7D3A93D8">
      <w:pPr>
        <w:pStyle w:val="Normal"/>
        <w:jc w:val="center"/>
      </w:pPr>
      <w:r w:rsidR="78B3C381">
        <w:drawing>
          <wp:inline wp14:editId="70498578" wp14:anchorId="4D308D98">
            <wp:extent cx="2691729" cy="3520518"/>
            <wp:effectExtent l="0" t="0" r="0" b="0"/>
            <wp:docPr id="494179793" name="" title=""/>
            <wp:cNvGraphicFramePr>
              <a:graphicFrameLocks noChangeAspect="1"/>
            </wp:cNvGraphicFramePr>
            <a:graphic>
              <a:graphicData uri="http://schemas.openxmlformats.org/drawingml/2006/picture">
                <pic:pic>
                  <pic:nvPicPr>
                    <pic:cNvPr id="0" name=""/>
                    <pic:cNvPicPr/>
                  </pic:nvPicPr>
                  <pic:blipFill>
                    <a:blip r:embed="Rc637e66b0cbc4eba">
                      <a:extLst>
                        <a:ext xmlns:a="http://schemas.openxmlformats.org/drawingml/2006/main" uri="{28A0092B-C50C-407E-A947-70E740481C1C}">
                          <a14:useLocalDpi val="0"/>
                        </a:ext>
                      </a:extLst>
                    </a:blip>
                    <a:stretch>
                      <a:fillRect/>
                    </a:stretch>
                  </pic:blipFill>
                  <pic:spPr>
                    <a:xfrm>
                      <a:off x="0" y="0"/>
                      <a:ext cx="2691729" cy="3520518"/>
                    </a:xfrm>
                    <a:prstGeom prst="rect">
                      <a:avLst/>
                    </a:prstGeom>
                  </pic:spPr>
                </pic:pic>
              </a:graphicData>
            </a:graphic>
          </wp:inline>
        </w:drawing>
      </w:r>
    </w:p>
    <w:p w:rsidR="42747547" w:rsidP="6E0C03D1" w:rsidRDefault="42747547" w14:paraId="70E2FF99" w14:textId="3A6688FA">
      <w:pPr>
        <w:pStyle w:val="Normal"/>
        <w:jc w:val="center"/>
      </w:pPr>
      <w:r w:rsidR="7E82740D">
        <w:rPr/>
        <w:t xml:space="preserve">Figure </w:t>
      </w:r>
      <w:r w:rsidR="5224BAA3">
        <w:rPr/>
        <w:t>2.1</w:t>
      </w:r>
      <w:r w:rsidR="7E82740D">
        <w:rPr/>
        <w:t>: Prototype 1</w:t>
      </w:r>
    </w:p>
    <w:p w:rsidR="42747547" w:rsidP="6E0C03D1" w:rsidRDefault="42747547" w14:paraId="1A5F4BD1" w14:textId="71CD100B">
      <w:pPr>
        <w:pStyle w:val="Normal"/>
        <w:jc w:val="center"/>
      </w:pPr>
      <w:r w:rsidR="31319530">
        <w:drawing>
          <wp:inline wp14:editId="2BAC8708" wp14:anchorId="36EB5F40">
            <wp:extent cx="4181475" cy="3136106"/>
            <wp:effectExtent l="0" t="0" r="0" b="0"/>
            <wp:docPr id="950673340" name="" title=""/>
            <wp:cNvGraphicFramePr>
              <a:graphicFrameLocks noChangeAspect="1"/>
            </wp:cNvGraphicFramePr>
            <a:graphic>
              <a:graphicData uri="http://schemas.openxmlformats.org/drawingml/2006/picture">
                <pic:pic>
                  <pic:nvPicPr>
                    <pic:cNvPr id="0" name=""/>
                    <pic:cNvPicPr/>
                  </pic:nvPicPr>
                  <pic:blipFill>
                    <a:blip r:embed="R9f458b2df129410e">
                      <a:extLst>
                        <a:ext xmlns:a="http://schemas.openxmlformats.org/drawingml/2006/main" uri="{28A0092B-C50C-407E-A947-70E740481C1C}">
                          <a14:useLocalDpi val="0"/>
                        </a:ext>
                      </a:extLst>
                    </a:blip>
                    <a:stretch>
                      <a:fillRect/>
                    </a:stretch>
                  </pic:blipFill>
                  <pic:spPr>
                    <a:xfrm>
                      <a:off x="0" y="0"/>
                      <a:ext cx="4181475" cy="3136106"/>
                    </a:xfrm>
                    <a:prstGeom prst="rect">
                      <a:avLst/>
                    </a:prstGeom>
                  </pic:spPr>
                </pic:pic>
              </a:graphicData>
            </a:graphic>
          </wp:inline>
        </w:drawing>
      </w:r>
    </w:p>
    <w:p w:rsidR="42747547" w:rsidP="6E0C03D1" w:rsidRDefault="42747547" w14:paraId="62340C04" w14:textId="20D35950">
      <w:pPr>
        <w:pStyle w:val="Normal"/>
        <w:jc w:val="center"/>
      </w:pPr>
      <w:r w:rsidR="58FAC95A">
        <w:rPr/>
        <w:t xml:space="preserve">Figure </w:t>
      </w:r>
      <w:r w:rsidR="3082FCC6">
        <w:rPr/>
        <w:t>2</w:t>
      </w:r>
      <w:r w:rsidR="58FAC95A">
        <w:rPr/>
        <w:t xml:space="preserve">.2: Prototype </w:t>
      </w:r>
      <w:r w:rsidR="54E3F8E2">
        <w:rPr/>
        <w:t>1.2</w:t>
      </w:r>
    </w:p>
    <w:p w:rsidR="42747547" w:rsidP="6E0C03D1" w:rsidRDefault="42747547" w14:paraId="7A7D8501" w14:textId="7E90659D">
      <w:pPr>
        <w:pStyle w:val="Heading1"/>
        <w:numPr>
          <w:ilvl w:val="0"/>
          <w:numId w:val="3"/>
        </w:numPr>
        <w:rPr/>
      </w:pPr>
      <w:bookmarkStart w:name="_Toc1075031218" w:id="923083777"/>
      <w:r w:rsidR="36711F37">
        <w:rPr/>
        <w:t xml:space="preserve">Commentaires des utilisateurs sur </w:t>
      </w:r>
      <w:r w:rsidR="36711F37">
        <w:rPr/>
        <w:t>prototype 1</w:t>
      </w:r>
      <w:bookmarkEnd w:id="923083777"/>
    </w:p>
    <w:p w:rsidR="42747547" w:rsidP="6E0C03D1" w:rsidRDefault="42747547" w14:paraId="5A208A60" w14:textId="180621F9">
      <w:pPr>
        <w:pStyle w:val="Normal"/>
        <w:jc w:val="both"/>
      </w:pPr>
      <w:r w:rsidR="6EED940A">
        <w:rPr/>
        <w:t xml:space="preserve">Nous avons eu plusieurs </w:t>
      </w:r>
      <w:r w:rsidR="3956C577">
        <w:rPr/>
        <w:t>commentaires et rétroactions des clients sur nos idées et notre prototype. En effet, plusieurs d’entre eux ont trouvé que d’utiliser la po</w:t>
      </w:r>
      <w:r w:rsidR="73CC3760">
        <w:rPr/>
        <w:t>lonisation hydrophile était rarement utilisé</w:t>
      </w:r>
      <w:r w:rsidR="4A87840B">
        <w:rPr/>
        <w:t xml:space="preserve"> et serait une manière efficace de poloniser les fraises. </w:t>
      </w:r>
      <w:r w:rsidR="544420F4">
        <w:rPr/>
        <w:t>Voici les commentaires de deux clients/utilisateurs:</w:t>
      </w:r>
    </w:p>
    <w:p w:rsidR="42747547" w:rsidP="6E0C03D1" w:rsidRDefault="42747547" w14:paraId="455F94E3" w14:textId="16037178">
      <w:pPr>
        <w:pStyle w:val="ListParagraph"/>
        <w:numPr>
          <w:ilvl w:val="0"/>
          <w:numId w:val="9"/>
        </w:numPr>
        <w:jc w:val="both"/>
        <w:rPr>
          <w:i w:val="1"/>
          <w:iCs w:val="1"/>
        </w:rPr>
      </w:pPr>
      <w:r w:rsidRPr="6E0C03D1" w:rsidR="115BB6D5">
        <w:rPr>
          <w:i w:val="1"/>
          <w:iCs w:val="1"/>
        </w:rPr>
        <w:t xml:space="preserve">Samuel Ménard </w:t>
      </w:r>
      <w:r w:rsidRPr="6E0C03D1" w:rsidR="115BB6D5">
        <w:rPr>
          <w:i w:val="1"/>
          <w:iCs w:val="1"/>
        </w:rPr>
        <w:t>(Entretien</w:t>
      </w:r>
      <w:r w:rsidRPr="6E0C03D1" w:rsidR="115BB6D5">
        <w:rPr>
          <w:i w:val="1"/>
          <w:iCs w:val="1"/>
        </w:rPr>
        <w:t xml:space="preserve"> une ferme)</w:t>
      </w:r>
    </w:p>
    <w:p w:rsidR="42747547" w:rsidP="6E0C03D1" w:rsidRDefault="42747547" w14:paraId="255CA762" w14:textId="46158795">
      <w:pPr>
        <w:pStyle w:val="Normal"/>
        <w:ind w:left="0"/>
        <w:jc w:val="both"/>
      </w:pPr>
      <w:r w:rsidR="544420F4">
        <w:rPr/>
        <w:t>Il a mentionné que c’était une façon or</w:t>
      </w:r>
      <w:r w:rsidR="594C814B">
        <w:rPr/>
        <w:t>iginale, mais qu’il était difficile de savoir si la pollinisation allait se rendre à toute la fleur, malgré le fait qu’on met un arrosoir</w:t>
      </w:r>
      <w:r w:rsidR="5C54C503">
        <w:rPr/>
        <w:t xml:space="preserve">, il est difficile de savoir l’efficacité de la solution. Donc, il serait bien de pouvoir le vérifier avant. </w:t>
      </w:r>
    </w:p>
    <w:p w:rsidR="42747547" w:rsidP="6E0C03D1" w:rsidRDefault="42747547" w14:paraId="17792712" w14:textId="65C554B1">
      <w:pPr>
        <w:pStyle w:val="ListParagraph"/>
        <w:numPr>
          <w:ilvl w:val="0"/>
          <w:numId w:val="7"/>
        </w:numPr>
        <w:jc w:val="both"/>
        <w:rPr>
          <w:i w:val="1"/>
          <w:iCs w:val="1"/>
        </w:rPr>
      </w:pPr>
      <w:r w:rsidRPr="6E0C03D1" w:rsidR="418D1B91">
        <w:rPr>
          <w:i w:val="1"/>
          <w:iCs w:val="1"/>
        </w:rPr>
        <w:t>Rachelle</w:t>
      </w:r>
      <w:r w:rsidRPr="6E0C03D1" w:rsidR="418D1B91">
        <w:rPr>
          <w:i w:val="1"/>
          <w:iCs w:val="1"/>
        </w:rPr>
        <w:t xml:space="preserve"> Gagné </w:t>
      </w:r>
      <w:r w:rsidRPr="6E0C03D1" w:rsidR="0E2F8830">
        <w:rPr>
          <w:i w:val="1"/>
          <w:iCs w:val="1"/>
        </w:rPr>
        <w:t>(Jardinière</w:t>
      </w:r>
      <w:r w:rsidRPr="6E0C03D1" w:rsidR="0E2F8830">
        <w:rPr>
          <w:i w:val="1"/>
          <w:iCs w:val="1"/>
        </w:rPr>
        <w:t>)</w:t>
      </w:r>
    </w:p>
    <w:p w:rsidR="42747547" w:rsidP="6E0C03D1" w:rsidRDefault="42747547" w14:paraId="13EE3516" w14:textId="04B65E48">
      <w:pPr>
        <w:pStyle w:val="Normal"/>
        <w:ind w:left="0"/>
        <w:jc w:val="both"/>
      </w:pPr>
      <w:r w:rsidR="5C54C503">
        <w:rPr/>
        <w:t xml:space="preserve">Elle a mentionné que </w:t>
      </w:r>
      <w:r w:rsidR="2BB7CBDC">
        <w:rPr/>
        <w:t xml:space="preserve">c’était une bonne idée, mais il faut encore faire attention d’utiliser le bon </w:t>
      </w:r>
      <w:r w:rsidR="2BB7CBDC">
        <w:rPr/>
        <w:t>pollène</w:t>
      </w:r>
      <w:r w:rsidR="2BB7CBDC">
        <w:rPr/>
        <w:t xml:space="preserve"> pour la pla</w:t>
      </w:r>
      <w:r w:rsidR="10649EB6">
        <w:rPr/>
        <w:t>nte de fraise</w:t>
      </w:r>
      <w:r w:rsidR="5528BAC1">
        <w:rPr/>
        <w:t xml:space="preserve">, sinon l’efficacité ne serait pas la même. </w:t>
      </w:r>
      <w:r w:rsidR="10649EB6">
        <w:rPr/>
        <w:t xml:space="preserve">D’ailleurs, elle nous a dit qu’il était important de diminuer un peu plus </w:t>
      </w:r>
      <w:r w:rsidR="3113AC55">
        <w:rPr/>
        <w:t>l’interaction humaine</w:t>
      </w:r>
      <w:r w:rsidR="7806A92B">
        <w:rPr/>
        <w:t xml:space="preserve"> parce que s’il y a un blocage dans les tuyaux ou la pompe, cela allait nécessiter </w:t>
      </w:r>
      <w:r w:rsidR="21E67FF8">
        <w:rPr/>
        <w:t>qu’une personne se déplace et donc de l’eff</w:t>
      </w:r>
      <w:r w:rsidR="21E67FF8">
        <w:rPr/>
        <w:t xml:space="preserve">ort humain. </w:t>
      </w:r>
      <w:r w:rsidR="52A09A0D">
        <w:rPr/>
        <w:t xml:space="preserve">Aussi, pour le mélange du pollen, ce serait la même chose. </w:t>
      </w:r>
    </w:p>
    <w:p w:rsidR="42747547" w:rsidP="6E0C03D1" w:rsidRDefault="42747547" w14:paraId="05D5CFA7" w14:textId="6937454A">
      <w:pPr>
        <w:pStyle w:val="Heading1"/>
        <w:numPr>
          <w:ilvl w:val="0"/>
          <w:numId w:val="3"/>
        </w:numPr>
        <w:rPr/>
      </w:pPr>
      <w:bookmarkStart w:name="_Toc1350541135" w:id="25990350"/>
      <w:r w:rsidR="36711F37">
        <w:rPr/>
        <w:t>Spécifications cibles</w:t>
      </w:r>
      <w:bookmarkEnd w:id="25990350"/>
    </w:p>
    <w:p w:rsidR="42747547" w:rsidP="6E0C03D1" w:rsidRDefault="42747547" w14:paraId="719B1EF9" w14:textId="73AE7E3D">
      <w:pPr>
        <w:pStyle w:val="Normal"/>
        <w:jc w:val="both"/>
        <w:rPr>
          <w:b w:val="1"/>
          <w:bCs w:val="1"/>
        </w:rPr>
      </w:pPr>
      <w:r w:rsidRPr="6E0C03D1" w:rsidR="417C0B80">
        <w:rPr>
          <w:b w:val="1"/>
          <w:bCs w:val="1"/>
        </w:rPr>
        <w:t xml:space="preserve">Objectifs du </w:t>
      </w:r>
      <w:r w:rsidRPr="6E0C03D1" w:rsidR="68B581D7">
        <w:rPr>
          <w:b w:val="1"/>
          <w:bCs w:val="1"/>
        </w:rPr>
        <w:t xml:space="preserve">prototype </w:t>
      </w:r>
      <w:r w:rsidRPr="6E0C03D1" w:rsidR="05D17A59">
        <w:rPr>
          <w:b w:val="1"/>
          <w:bCs w:val="1"/>
        </w:rPr>
        <w:t>2</w:t>
      </w:r>
      <w:r w:rsidRPr="6E0C03D1" w:rsidR="417C0B80">
        <w:rPr>
          <w:b w:val="1"/>
          <w:bCs w:val="1"/>
        </w:rPr>
        <w:t>:</w:t>
      </w:r>
    </w:p>
    <w:p w:rsidR="42747547" w:rsidP="6E0C03D1" w:rsidRDefault="42747547" w14:paraId="0BF5F691" w14:textId="0FC0DC17">
      <w:pPr>
        <w:pStyle w:val="ListParagraph"/>
        <w:numPr>
          <w:ilvl w:val="0"/>
          <w:numId w:val="8"/>
        </w:numPr>
        <w:spacing w:after="0" w:afterAutospacing="off"/>
        <w:jc w:val="both"/>
        <w:rPr>
          <w:i w:val="1"/>
          <w:iCs w:val="1"/>
        </w:rPr>
      </w:pPr>
      <w:r w:rsidR="1FE412DC">
        <w:rPr/>
        <w:t xml:space="preserve">Vérifier que notre </w:t>
      </w:r>
      <w:r w:rsidR="06DD275E">
        <w:rPr/>
        <w:t>système de pompage</w:t>
      </w:r>
      <w:r w:rsidR="1FE412DC">
        <w:rPr/>
        <w:t xml:space="preserve"> fonctionne en théorie</w:t>
      </w:r>
      <w:r w:rsidR="1F6F0B52">
        <w:rPr/>
        <w:t xml:space="preserve"> -</w:t>
      </w:r>
      <w:r w:rsidR="291F34C0">
        <w:rPr/>
        <w:t xml:space="preserve"> </w:t>
      </w:r>
      <w:r w:rsidRPr="6E0C03D1" w:rsidR="291F34C0">
        <w:rPr>
          <w:i w:val="1"/>
          <w:iCs w:val="1"/>
        </w:rPr>
        <w:t>Fidélité:</w:t>
      </w:r>
      <w:r w:rsidRPr="6E0C03D1" w:rsidR="640D78C8">
        <w:rPr>
          <w:i w:val="1"/>
          <w:iCs w:val="1"/>
        </w:rPr>
        <w:t xml:space="preserve"> </w:t>
      </w:r>
      <w:r w:rsidRPr="6E0C03D1" w:rsidR="4F74B17E">
        <w:rPr>
          <w:i w:val="1"/>
          <w:iCs w:val="1"/>
        </w:rPr>
        <w:t>Moyen</w:t>
      </w:r>
      <w:r w:rsidRPr="6E0C03D1" w:rsidR="269A2EEA">
        <w:rPr>
          <w:i w:val="1"/>
          <w:iCs w:val="1"/>
        </w:rPr>
        <w:t>ne</w:t>
      </w:r>
      <w:r w:rsidRPr="6E0C03D1" w:rsidR="291F34C0">
        <w:rPr>
          <w:i w:val="1"/>
          <w:iCs w:val="1"/>
        </w:rPr>
        <w:t>, Type:</w:t>
      </w:r>
      <w:r w:rsidRPr="6E0C03D1" w:rsidR="1854F972">
        <w:rPr>
          <w:i w:val="1"/>
          <w:iCs w:val="1"/>
        </w:rPr>
        <w:t xml:space="preserve"> </w:t>
      </w:r>
      <w:r w:rsidRPr="6E0C03D1" w:rsidR="2411EBF9">
        <w:rPr>
          <w:i w:val="1"/>
          <w:iCs w:val="1"/>
        </w:rPr>
        <w:t>Physique</w:t>
      </w:r>
    </w:p>
    <w:p w:rsidR="42747547" w:rsidP="6E0C03D1" w:rsidRDefault="42747547" w14:paraId="508A6989" w14:textId="631C6A3F">
      <w:pPr>
        <w:pStyle w:val="ListParagraph"/>
        <w:numPr>
          <w:ilvl w:val="1"/>
          <w:numId w:val="8"/>
        </w:numPr>
        <w:spacing w:after="0" w:afterAutospacing="off"/>
        <w:jc w:val="both"/>
        <w:rPr/>
      </w:pPr>
      <w:r w:rsidR="1FE412DC">
        <w:rPr/>
        <w:t>Cela signifie qu'un système de pompage serait capable de transporter correctement le mélange vers nos brumisateurs qui disperseront ensuite le produit sur nos plantes.</w:t>
      </w:r>
      <w:r w:rsidR="66F1C1EB">
        <w:rPr/>
        <w:t xml:space="preserve"> </w:t>
      </w:r>
    </w:p>
    <w:p w:rsidR="42747547" w:rsidP="6E0C03D1" w:rsidRDefault="42747547" w14:paraId="13285139" w14:textId="7C98C762">
      <w:pPr>
        <w:pStyle w:val="ListParagraph"/>
        <w:spacing w:after="0" w:afterAutospacing="off"/>
        <w:jc w:val="both"/>
      </w:pPr>
    </w:p>
    <w:p w:rsidR="42747547" w:rsidP="6E0C03D1" w:rsidRDefault="42747547" w14:paraId="44D83595" w14:textId="77D17B54">
      <w:pPr>
        <w:pStyle w:val="ListParagraph"/>
        <w:numPr>
          <w:ilvl w:val="0"/>
          <w:numId w:val="8"/>
        </w:numPr>
        <w:spacing w:after="0" w:afterAutospacing="off"/>
        <w:jc w:val="both"/>
        <w:rPr/>
      </w:pPr>
      <w:r w:rsidR="1FE412DC">
        <w:rPr/>
        <w:t>Vérifier l'aspect nettoyage</w:t>
      </w:r>
      <w:r w:rsidR="2511FD8F">
        <w:rPr/>
        <w:t xml:space="preserve"> -</w:t>
      </w:r>
      <w:r w:rsidR="398E8F93">
        <w:rPr/>
        <w:t xml:space="preserve"> </w:t>
      </w:r>
      <w:r w:rsidRPr="6E0C03D1" w:rsidR="398E8F93">
        <w:rPr>
          <w:i w:val="1"/>
          <w:iCs w:val="1"/>
        </w:rPr>
        <w:t>Fidélité:</w:t>
      </w:r>
      <w:r w:rsidRPr="6E0C03D1" w:rsidR="75EF7F32">
        <w:rPr>
          <w:i w:val="1"/>
          <w:iCs w:val="1"/>
        </w:rPr>
        <w:t xml:space="preserve"> </w:t>
      </w:r>
      <w:r w:rsidRPr="6E0C03D1" w:rsidR="782A5932">
        <w:rPr>
          <w:i w:val="1"/>
          <w:iCs w:val="1"/>
        </w:rPr>
        <w:t>Moyenne</w:t>
      </w:r>
      <w:r w:rsidRPr="6E0C03D1" w:rsidR="398E8F93">
        <w:rPr>
          <w:i w:val="1"/>
          <w:iCs w:val="1"/>
        </w:rPr>
        <w:t>, Type:</w:t>
      </w:r>
      <w:r w:rsidRPr="6E0C03D1" w:rsidR="1C7EB4B8">
        <w:rPr>
          <w:i w:val="1"/>
          <w:iCs w:val="1"/>
        </w:rPr>
        <w:t xml:space="preserve"> Ciblé</w:t>
      </w:r>
    </w:p>
    <w:p w:rsidR="42747547" w:rsidP="6E0C03D1" w:rsidRDefault="42747547" w14:paraId="261F52EA" w14:textId="605752D5">
      <w:pPr>
        <w:pStyle w:val="ListParagraph"/>
        <w:numPr>
          <w:ilvl w:val="1"/>
          <w:numId w:val="8"/>
        </w:numPr>
        <w:spacing w:after="0" w:afterAutospacing="off"/>
        <w:jc w:val="both"/>
        <w:rPr/>
      </w:pPr>
      <w:r w:rsidR="1FE412DC">
        <w:rPr/>
        <w:t xml:space="preserve">Il s'agit d'évaluer l'efficacité du nettoyage </w:t>
      </w:r>
      <w:r w:rsidR="1725059F">
        <w:rPr/>
        <w:t xml:space="preserve">des tuyaux pour éviter du </w:t>
      </w:r>
      <w:r w:rsidR="1D9C4BA4">
        <w:rPr/>
        <w:t>blocage</w:t>
      </w:r>
      <w:r w:rsidR="1FE412DC">
        <w:rPr/>
        <w:t>.</w:t>
      </w:r>
    </w:p>
    <w:p w:rsidR="42747547" w:rsidP="6E0C03D1" w:rsidRDefault="42747547" w14:paraId="7BA2B73A" w14:textId="0CCD5BB3">
      <w:pPr>
        <w:pStyle w:val="Normal"/>
        <w:spacing w:after="0" w:afterAutospacing="off"/>
        <w:ind w:left="0"/>
        <w:jc w:val="both"/>
      </w:pPr>
    </w:p>
    <w:p w:rsidR="42747547" w:rsidP="6E0C03D1" w:rsidRDefault="42747547" w14:paraId="09C909A3" w14:textId="371A55AE">
      <w:pPr>
        <w:pStyle w:val="ListParagraph"/>
        <w:numPr>
          <w:ilvl w:val="0"/>
          <w:numId w:val="8"/>
        </w:numPr>
        <w:spacing w:after="0" w:afterAutospacing="off"/>
        <w:jc w:val="both"/>
        <w:rPr>
          <w:i w:val="1"/>
          <w:iCs w:val="1"/>
        </w:rPr>
      </w:pPr>
      <w:r w:rsidR="1B6C30A3">
        <w:rPr/>
        <w:t xml:space="preserve">Vérifier l'efficacité du mélange de pollen </w:t>
      </w:r>
      <w:r w:rsidRPr="6E0C03D1" w:rsidR="1B6C30A3">
        <w:rPr>
          <w:i w:val="1"/>
          <w:iCs w:val="1"/>
        </w:rPr>
        <w:t>- Fi</w:t>
      </w:r>
      <w:r w:rsidRPr="6E0C03D1" w:rsidR="591E1B08">
        <w:rPr>
          <w:i w:val="1"/>
          <w:iCs w:val="1"/>
        </w:rPr>
        <w:t>dé</w:t>
      </w:r>
      <w:r w:rsidRPr="6E0C03D1" w:rsidR="1B6C30A3">
        <w:rPr>
          <w:i w:val="1"/>
          <w:iCs w:val="1"/>
        </w:rPr>
        <w:t>lité : Grande, Type : Analytique</w:t>
      </w:r>
    </w:p>
    <w:p w:rsidR="42747547" w:rsidP="6E0C03D1" w:rsidRDefault="42747547" w14:paraId="3338213B" w14:textId="0124D66F">
      <w:pPr>
        <w:pStyle w:val="ListParagraph"/>
        <w:numPr>
          <w:ilvl w:val="1"/>
          <w:numId w:val="8"/>
        </w:numPr>
        <w:jc w:val="both"/>
        <w:rPr>
          <w:noProof w:val="0"/>
          <w:lang w:val="fr-CA"/>
        </w:rPr>
      </w:pPr>
      <w:r w:rsidRPr="6E0C03D1" w:rsidR="1B6C30A3">
        <w:rPr>
          <w:noProof w:val="0"/>
          <w:lang w:val="fr-CA"/>
        </w:rPr>
        <w:t>Dans ce prototype, on utilisera du vrai pollen et de l'eau. Il faut vérifier si les deux substances se mélangent bien et si le mélange agit sur les plantes.</w:t>
      </w:r>
    </w:p>
    <w:p w:rsidR="42747547" w:rsidP="6E0C03D1" w:rsidRDefault="42747547" w14:paraId="2C4E8EBC" w14:textId="16DF2E6E">
      <w:pPr>
        <w:pStyle w:val="Normal"/>
        <w:jc w:val="both"/>
        <w:rPr>
          <w:b w:val="1"/>
          <w:bCs w:val="1"/>
        </w:rPr>
      </w:pPr>
      <w:r w:rsidRPr="6E0C03D1" w:rsidR="330160BB">
        <w:rPr>
          <w:b w:val="1"/>
          <w:bCs w:val="1"/>
        </w:rPr>
        <w:t xml:space="preserve">Objectifs </w:t>
      </w:r>
      <w:r w:rsidRPr="6E0C03D1" w:rsidR="38CA7E87">
        <w:rPr>
          <w:b w:val="1"/>
          <w:bCs w:val="1"/>
        </w:rPr>
        <w:t>futurs</w:t>
      </w:r>
      <w:r w:rsidRPr="6E0C03D1" w:rsidR="330160BB">
        <w:rPr>
          <w:b w:val="1"/>
          <w:bCs w:val="1"/>
        </w:rPr>
        <w:t>:</w:t>
      </w:r>
    </w:p>
    <w:p w:rsidR="42747547" w:rsidP="6E0C03D1" w:rsidRDefault="42747547" w14:paraId="3E913285" w14:textId="197B9375">
      <w:pPr>
        <w:pStyle w:val="ListParagraph"/>
        <w:numPr>
          <w:ilvl w:val="0"/>
          <w:numId w:val="13"/>
        </w:numPr>
        <w:spacing w:after="0" w:afterAutospacing="off"/>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Interpréter et comprendre les objectifs du retour d'information</w:t>
      </w:r>
    </w:p>
    <w:p w:rsidR="42747547" w:rsidP="6E0C03D1" w:rsidRDefault="42747547" w14:paraId="2FCA62C8" w14:textId="0AE49727">
      <w:pPr>
        <w:pStyle w:val="ListParagraph"/>
        <w:numPr>
          <w:ilvl w:val="0"/>
          <w:numId w:val="13"/>
        </w:numPr>
        <w:spacing w:before="0" w:beforeAutospacing="off" w:after="0" w:afterAutospacing="off"/>
        <w:ind w:right="-20"/>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 xml:space="preserve">Faire un remue-méninge sur les concepts alternatifs </w:t>
      </w:r>
      <w:r w:rsidRPr="6E0C03D1" w:rsidR="4085D656">
        <w:rPr>
          <w:rFonts w:ascii="Calibri" w:hAnsi="Calibri" w:eastAsia="Calibri" w:cs="Calibri"/>
          <w:noProof w:val="0"/>
          <w:sz w:val="22"/>
          <w:szCs w:val="22"/>
          <w:lang w:val="fr-CA"/>
        </w:rPr>
        <w:t>au</w:t>
      </w:r>
      <w:r w:rsidRPr="6E0C03D1" w:rsidR="05ECA183">
        <w:rPr>
          <w:rFonts w:ascii="Calibri" w:hAnsi="Calibri" w:eastAsia="Calibri" w:cs="Calibri"/>
          <w:noProof w:val="0"/>
          <w:sz w:val="22"/>
          <w:szCs w:val="22"/>
          <w:lang w:val="fr-CA"/>
        </w:rPr>
        <w:t xml:space="preserve"> p</w:t>
      </w:r>
      <w:r w:rsidRPr="6E0C03D1" w:rsidR="05ECA183">
        <w:rPr>
          <w:rFonts w:ascii="Calibri" w:hAnsi="Calibri" w:eastAsia="Calibri" w:cs="Calibri"/>
          <w:noProof w:val="0"/>
          <w:sz w:val="22"/>
          <w:szCs w:val="22"/>
          <w:lang w:val="fr-CA"/>
        </w:rPr>
        <w:t>rototype</w:t>
      </w:r>
      <w:r w:rsidRPr="6E0C03D1" w:rsidR="330160BB">
        <w:rPr>
          <w:rFonts w:ascii="Calibri" w:hAnsi="Calibri" w:eastAsia="Calibri" w:cs="Calibri"/>
          <w:noProof w:val="0"/>
          <w:sz w:val="22"/>
          <w:szCs w:val="22"/>
          <w:lang w:val="fr-CA"/>
        </w:rPr>
        <w:t xml:space="preserve"> spécifique</w:t>
      </w:r>
    </w:p>
    <w:p w:rsidR="42747547" w:rsidP="6E0C03D1" w:rsidRDefault="42747547" w14:paraId="583F7319" w14:textId="621417F8">
      <w:pPr>
        <w:pStyle w:val="ListParagraph"/>
        <w:numPr>
          <w:ilvl w:val="0"/>
          <w:numId w:val="13"/>
        </w:numPr>
        <w:spacing w:before="0" w:beforeAutospacing="off" w:after="0" w:afterAutospacing="off"/>
        <w:ind w:right="-20"/>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Commencer l'intégration du concept choisi dans l</w:t>
      </w:r>
      <w:r w:rsidRPr="6E0C03D1" w:rsidR="3AAD3A2A">
        <w:rPr>
          <w:rFonts w:ascii="Calibri" w:hAnsi="Calibri" w:eastAsia="Calibri" w:cs="Calibri"/>
          <w:noProof w:val="0"/>
          <w:sz w:val="22"/>
          <w:szCs w:val="22"/>
          <w:lang w:val="fr-CA"/>
        </w:rPr>
        <w:t>e prototype</w:t>
      </w:r>
    </w:p>
    <w:p w:rsidR="42747547" w:rsidP="6E0C03D1" w:rsidRDefault="42747547" w14:paraId="2CBEA7E9" w14:textId="31C37686">
      <w:pPr>
        <w:pStyle w:val="ListParagraph"/>
        <w:numPr>
          <w:ilvl w:val="0"/>
          <w:numId w:val="13"/>
        </w:numPr>
        <w:spacing w:before="0" w:beforeAutospacing="off" w:after="0" w:afterAutospacing="off"/>
        <w:ind w:right="-20"/>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Identifier et atténuer les risques associés au nouveau concept</w:t>
      </w:r>
    </w:p>
    <w:p w:rsidR="42747547" w:rsidP="6E0C03D1" w:rsidRDefault="42747547" w14:paraId="23850634" w14:textId="6AF2EC8E">
      <w:pPr>
        <w:pStyle w:val="ListParagraph"/>
        <w:numPr>
          <w:ilvl w:val="0"/>
          <w:numId w:val="13"/>
        </w:numPr>
        <w:spacing w:before="0" w:beforeAutospacing="off" w:after="0" w:afterAutospacing="off"/>
        <w:ind w:right="-20"/>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Finaliser la mise en œuvre du concept dans le produit</w:t>
      </w:r>
    </w:p>
    <w:p w:rsidR="42747547" w:rsidP="6E0C03D1" w:rsidRDefault="42747547" w14:paraId="274FCBD8" w14:textId="4490E298">
      <w:pPr>
        <w:pStyle w:val="ListParagraph"/>
        <w:numPr>
          <w:ilvl w:val="0"/>
          <w:numId w:val="13"/>
        </w:numPr>
        <w:spacing w:before="0" w:beforeAutospacing="off" w:after="0" w:afterAutospacing="off"/>
        <w:ind w:right="-20"/>
        <w:jc w:val="both"/>
        <w:rPr>
          <w:rFonts w:ascii="Calibri" w:hAnsi="Calibri" w:eastAsia="Calibri" w:cs="Calibri"/>
          <w:noProof w:val="0"/>
          <w:sz w:val="22"/>
          <w:szCs w:val="22"/>
          <w:lang w:val="fr-CA"/>
        </w:rPr>
      </w:pPr>
      <w:r w:rsidRPr="6E0C03D1" w:rsidR="330160BB">
        <w:rPr>
          <w:rFonts w:ascii="Calibri" w:hAnsi="Calibri" w:eastAsia="Calibri" w:cs="Calibri"/>
          <w:noProof w:val="0"/>
          <w:sz w:val="22"/>
          <w:szCs w:val="22"/>
          <w:lang w:val="fr-CA"/>
        </w:rPr>
        <w:t>Élaborer un plan d'essai complet pour la mise en œuvre du produit</w:t>
      </w:r>
    </w:p>
    <w:p w:rsidR="42747547" w:rsidP="6E0C03D1" w:rsidRDefault="42747547" w14:paraId="270AC96D" w14:textId="5482B4A3">
      <w:pPr>
        <w:pStyle w:val="Normal"/>
        <w:spacing w:before="0" w:beforeAutospacing="off" w:after="0" w:afterAutospacing="off"/>
        <w:ind w:right="-20"/>
        <w:jc w:val="both"/>
        <w:rPr>
          <w:rFonts w:ascii="Calibri" w:hAnsi="Calibri" w:eastAsia="Calibri" w:cs="Calibri"/>
          <w:noProof w:val="0"/>
          <w:sz w:val="22"/>
          <w:szCs w:val="22"/>
          <w:lang w:val="fr-CA"/>
        </w:rPr>
      </w:pPr>
    </w:p>
    <w:p w:rsidR="42747547" w:rsidP="6E0C03D1" w:rsidRDefault="42747547" w14:paraId="768B0D87" w14:textId="2F5422A5">
      <w:pPr>
        <w:pStyle w:val="Heading1"/>
        <w:numPr>
          <w:ilvl w:val="0"/>
          <w:numId w:val="3"/>
        </w:numPr>
        <w:rPr/>
      </w:pPr>
      <w:bookmarkStart w:name="_Toc1373437696" w:id="1276649528"/>
      <w:r w:rsidR="36711F37">
        <w:rPr/>
        <w:t>Plan d’essai pour prototype 2</w:t>
      </w:r>
      <w:bookmarkEnd w:id="1276649528"/>
    </w:p>
    <w:tbl>
      <w:tblPr>
        <w:tblStyle w:val="TableGrid"/>
        <w:tblW w:w="0" w:type="auto"/>
        <w:tblLayout w:type="fixed"/>
        <w:tblLook w:val="04A0" w:firstRow="1" w:lastRow="0" w:firstColumn="1" w:lastColumn="0" w:noHBand="0" w:noVBand="1"/>
      </w:tblPr>
      <w:tblGrid>
        <w:gridCol w:w="1402"/>
        <w:gridCol w:w="1788"/>
        <w:gridCol w:w="1913"/>
        <w:gridCol w:w="2016"/>
        <w:gridCol w:w="1306"/>
      </w:tblGrid>
      <w:tr w:rsidR="6E0C03D1" w:rsidTr="6E0C03D1" w14:paraId="2C785B57">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33074294" w14:textId="1BDB4C57">
            <w:pPr>
              <w:spacing w:after="200" w:afterAutospacing="off" w:line="276" w:lineRule="auto"/>
              <w:ind w:left="-20" w:right="-20"/>
              <w:jc w:val="center"/>
            </w:pPr>
            <w:r w:rsidRPr="6E0C03D1" w:rsidR="6E0C03D1">
              <w:rPr>
                <w:rFonts w:ascii="Calibri" w:hAnsi="Calibri" w:eastAsia="Calibri" w:cs="Calibri"/>
                <w:b w:val="1"/>
                <w:bCs w:val="1"/>
                <w:sz w:val="22"/>
                <w:szCs w:val="22"/>
              </w:rPr>
              <w:t>N˚ de test</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78107F52" w14:textId="3C0C7DBE">
            <w:pPr>
              <w:spacing w:after="200" w:afterAutospacing="off" w:line="276" w:lineRule="auto"/>
              <w:ind w:left="-20" w:right="-20"/>
              <w:jc w:val="center"/>
            </w:pPr>
            <w:r w:rsidRPr="6E0C03D1" w:rsidR="6E0C03D1">
              <w:rPr>
                <w:rFonts w:ascii="Calibri" w:hAnsi="Calibri" w:eastAsia="Calibri" w:cs="Calibri"/>
                <w:b w:val="1"/>
                <w:bCs w:val="1"/>
                <w:sz w:val="22"/>
                <w:szCs w:val="22"/>
              </w:rPr>
              <w:t>Objectif du test</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00B145F5" w14:textId="2EE6B440">
            <w:pPr>
              <w:spacing w:after="200" w:afterAutospacing="off" w:line="276" w:lineRule="auto"/>
              <w:ind w:left="-20" w:right="-20"/>
              <w:jc w:val="center"/>
            </w:pPr>
            <w:r w:rsidRPr="6E0C03D1" w:rsidR="6E0C03D1">
              <w:rPr>
                <w:rFonts w:ascii="Calibri" w:hAnsi="Calibri" w:eastAsia="Calibri" w:cs="Calibri"/>
                <w:b w:val="1"/>
                <w:bCs w:val="1"/>
                <w:sz w:val="22"/>
                <w:szCs w:val="22"/>
              </w:rPr>
              <w:t>Description du prototype utilisé et de la méthode de test de base</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683492AB" w14:textId="789E2DA9">
            <w:pPr>
              <w:spacing w:after="200" w:afterAutospacing="off" w:line="276" w:lineRule="auto"/>
              <w:ind w:left="-20" w:right="-20"/>
              <w:jc w:val="center"/>
            </w:pPr>
            <w:r w:rsidRPr="6E0C03D1" w:rsidR="6E0C03D1">
              <w:rPr>
                <w:rFonts w:ascii="Calibri" w:hAnsi="Calibri" w:eastAsia="Calibri" w:cs="Calibri"/>
                <w:b w:val="1"/>
                <w:bCs w:val="1"/>
                <w:sz w:val="22"/>
                <w:szCs w:val="22"/>
              </w:rPr>
              <w:t>Description des résultats à documenter et comment ces résultats seront utilisés</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74DFB74C" w14:textId="4F7D9EF2">
            <w:pPr>
              <w:spacing w:after="200" w:afterAutospacing="off" w:line="276" w:lineRule="auto"/>
              <w:ind w:left="-20" w:right="-20"/>
              <w:jc w:val="center"/>
            </w:pPr>
            <w:r w:rsidRPr="6E0C03D1" w:rsidR="6E0C03D1">
              <w:rPr>
                <w:rFonts w:ascii="Calibri" w:hAnsi="Calibri" w:eastAsia="Calibri" w:cs="Calibri"/>
                <w:b w:val="1"/>
                <w:bCs w:val="1"/>
                <w:sz w:val="22"/>
                <w:szCs w:val="22"/>
              </w:rPr>
              <w:t>Durée estimée du test et date prévue du début du test</w:t>
            </w:r>
          </w:p>
        </w:tc>
      </w:tr>
      <w:tr w:rsidR="6E0C03D1" w:rsidTr="6E0C03D1" w14:paraId="6D25FCEE">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184E6470" w14:textId="5CA5FB97">
            <w:pPr>
              <w:spacing w:after="200" w:afterAutospacing="off" w:line="276" w:lineRule="auto"/>
              <w:ind w:left="-20" w:right="-20"/>
              <w:jc w:val="center"/>
            </w:pPr>
            <w:r w:rsidRPr="6E0C03D1" w:rsidR="6E0C03D1">
              <w:rPr>
                <w:rFonts w:ascii="Calibri" w:hAnsi="Calibri" w:eastAsia="Calibri" w:cs="Calibri"/>
                <w:sz w:val="22"/>
                <w:szCs w:val="22"/>
              </w:rPr>
              <w:t>1</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4AEBBD95" w14:textId="01DE6C73">
            <w:pPr>
              <w:spacing w:after="200" w:afterAutospacing="off" w:line="276" w:lineRule="auto"/>
              <w:ind w:left="-20" w:right="-20"/>
              <w:jc w:val="center"/>
            </w:pPr>
            <w:r w:rsidRPr="6E0C03D1" w:rsidR="6E0C03D1">
              <w:rPr>
                <w:rFonts w:ascii="Calibri" w:hAnsi="Calibri" w:eastAsia="Calibri" w:cs="Calibri"/>
                <w:sz w:val="22"/>
                <w:szCs w:val="22"/>
              </w:rPr>
              <w:t>Garantir la bonne taille de tuyau et son matériau.</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355A0A5E" w14:textId="45D8CA34">
            <w:pPr>
              <w:spacing w:after="200" w:afterAutospacing="off" w:line="276" w:lineRule="auto"/>
              <w:ind w:left="-20" w:right="-20"/>
              <w:jc w:val="center"/>
            </w:pPr>
            <w:r w:rsidRPr="6E0C03D1" w:rsidR="6E0C03D1">
              <w:rPr>
                <w:rFonts w:ascii="Calibri" w:hAnsi="Calibri" w:eastAsia="Calibri" w:cs="Calibri"/>
                <w:sz w:val="22"/>
                <w:szCs w:val="22"/>
              </w:rPr>
              <w:t>Ciblé physique</w:t>
            </w:r>
          </w:p>
          <w:p w:rsidR="6E0C03D1" w:rsidP="6E0C03D1" w:rsidRDefault="6E0C03D1" w14:paraId="41B51360" w14:textId="0F0102A0">
            <w:pPr>
              <w:spacing w:after="200" w:afterAutospacing="off" w:line="276" w:lineRule="auto"/>
              <w:ind w:left="-20" w:right="-20"/>
              <w:jc w:val="center"/>
            </w:pPr>
            <w:r w:rsidRPr="6E0C03D1" w:rsidR="6E0C03D1">
              <w:rPr>
                <w:rFonts w:ascii="Calibri" w:hAnsi="Calibri" w:eastAsia="Calibri" w:cs="Calibri"/>
                <w:sz w:val="22"/>
                <w:szCs w:val="22"/>
              </w:rPr>
              <w:t>Tester le diamètre, longueur et le transfert d'eau par rapport à la puissance de la pompe, pression et la gravité.</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29C1E3B1" w14:textId="23CE3D9F">
            <w:pPr>
              <w:spacing w:after="200" w:afterAutospacing="off" w:line="276" w:lineRule="auto"/>
              <w:ind w:left="-20" w:right="-20"/>
              <w:jc w:val="center"/>
            </w:pPr>
            <w:r w:rsidRPr="6E0C03D1" w:rsidR="6E0C03D1">
              <w:rPr>
                <w:rFonts w:ascii="Calibri" w:hAnsi="Calibri" w:eastAsia="Calibri" w:cs="Calibri"/>
                <w:sz w:val="22"/>
                <w:szCs w:val="22"/>
              </w:rPr>
              <w:t>Obtenir la meilleure façon de construire les tuyaux avec le bon matériau.</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2F8D2684" w14:textId="65643AFB">
            <w:pPr>
              <w:spacing w:after="200" w:afterAutospacing="off" w:line="276" w:lineRule="auto"/>
              <w:ind w:left="-20" w:right="-20"/>
              <w:jc w:val="center"/>
            </w:pPr>
            <w:r w:rsidRPr="6E0C03D1" w:rsidR="6E0C03D1">
              <w:rPr>
                <w:rFonts w:ascii="Calibri" w:hAnsi="Calibri" w:eastAsia="Calibri" w:cs="Calibri"/>
                <w:sz w:val="22"/>
                <w:szCs w:val="22"/>
              </w:rPr>
              <w:t>2h</w:t>
            </w:r>
          </w:p>
        </w:tc>
      </w:tr>
      <w:tr w:rsidR="6E0C03D1" w:rsidTr="6E0C03D1" w14:paraId="03C10E86">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29BE1C7D" w14:textId="1EE9785E">
            <w:pPr>
              <w:spacing w:after="200" w:afterAutospacing="off" w:line="276" w:lineRule="auto"/>
              <w:ind w:left="-20" w:right="-20"/>
              <w:jc w:val="center"/>
            </w:pPr>
            <w:r w:rsidRPr="6E0C03D1" w:rsidR="6E0C03D1">
              <w:rPr>
                <w:rFonts w:ascii="Calibri" w:hAnsi="Calibri" w:eastAsia="Calibri" w:cs="Calibri"/>
                <w:sz w:val="22"/>
                <w:szCs w:val="22"/>
              </w:rPr>
              <w:t>2</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199E5778" w14:textId="2EEF8EAA">
            <w:pPr>
              <w:spacing w:after="200" w:afterAutospacing="off" w:line="276" w:lineRule="auto"/>
              <w:ind w:left="-20" w:right="-20"/>
              <w:jc w:val="center"/>
            </w:pPr>
            <w:r w:rsidRPr="6E0C03D1" w:rsidR="6E0C03D1">
              <w:rPr>
                <w:rFonts w:ascii="Calibri" w:hAnsi="Calibri" w:eastAsia="Calibri" w:cs="Calibri"/>
                <w:sz w:val="22"/>
                <w:szCs w:val="22"/>
              </w:rPr>
              <w:t xml:space="preserve">Garantir une pollinisation efficace et satisfaisante.  </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17F36821" w14:textId="5A4C0000">
            <w:pPr>
              <w:spacing w:after="200" w:afterAutospacing="off" w:line="276" w:lineRule="auto"/>
              <w:ind w:left="-20" w:right="-20"/>
              <w:jc w:val="center"/>
            </w:pPr>
            <w:r w:rsidRPr="6E0C03D1" w:rsidR="6E0C03D1">
              <w:rPr>
                <w:rFonts w:ascii="Calibri" w:hAnsi="Calibri" w:eastAsia="Calibri" w:cs="Calibri"/>
                <w:sz w:val="22"/>
                <w:szCs w:val="22"/>
              </w:rPr>
              <w:t>Ciblé physique</w:t>
            </w:r>
          </w:p>
          <w:p w:rsidR="6E0C03D1" w:rsidP="6E0C03D1" w:rsidRDefault="6E0C03D1" w14:paraId="2E576E0D" w14:textId="04F6AADA">
            <w:pPr>
              <w:spacing w:after="200" w:afterAutospacing="off" w:line="276" w:lineRule="auto"/>
              <w:ind w:left="-20" w:right="-20"/>
              <w:jc w:val="center"/>
            </w:pPr>
            <w:r w:rsidRPr="6E0C03D1" w:rsidR="6E0C03D1">
              <w:rPr>
                <w:rFonts w:ascii="Calibri" w:hAnsi="Calibri" w:eastAsia="Calibri" w:cs="Calibri"/>
                <w:sz w:val="22"/>
                <w:szCs w:val="22"/>
              </w:rPr>
              <w:t xml:space="preserve">Tester différentes quantités de </w:t>
            </w:r>
            <w:r w:rsidRPr="6E0C03D1" w:rsidR="064CE8A2">
              <w:rPr>
                <w:rFonts w:ascii="Calibri" w:hAnsi="Calibri" w:eastAsia="Calibri" w:cs="Calibri"/>
                <w:sz w:val="22"/>
                <w:szCs w:val="22"/>
              </w:rPr>
              <w:t>pollens</w:t>
            </w:r>
            <w:r w:rsidRPr="6E0C03D1" w:rsidR="6E0C03D1">
              <w:rPr>
                <w:rFonts w:ascii="Calibri" w:hAnsi="Calibri" w:eastAsia="Calibri" w:cs="Calibri"/>
                <w:sz w:val="22"/>
                <w:szCs w:val="22"/>
              </w:rPr>
              <w:t xml:space="preserve"> dans une solution liquide.</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276CF721" w14:textId="74938A0B">
            <w:pPr>
              <w:spacing w:after="200" w:afterAutospacing="off" w:line="276" w:lineRule="auto"/>
              <w:ind w:left="-20" w:right="-20"/>
              <w:jc w:val="center"/>
            </w:pPr>
            <w:r w:rsidRPr="6E0C03D1" w:rsidR="6E0C03D1">
              <w:rPr>
                <w:rFonts w:ascii="Calibri" w:hAnsi="Calibri" w:eastAsia="Calibri" w:cs="Calibri"/>
                <w:sz w:val="22"/>
                <w:szCs w:val="22"/>
              </w:rPr>
              <w:t>Obtenir la bonne densité du liquide pour une pollinisation efficace.</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30AD94AA" w14:textId="1AD11D47">
            <w:pPr>
              <w:spacing w:after="200" w:afterAutospacing="off" w:line="276" w:lineRule="auto"/>
              <w:ind w:left="-20" w:right="-20"/>
              <w:jc w:val="center"/>
            </w:pPr>
            <w:r w:rsidRPr="6E0C03D1" w:rsidR="6E0C03D1">
              <w:rPr>
                <w:rFonts w:ascii="Calibri" w:hAnsi="Calibri" w:eastAsia="Calibri" w:cs="Calibri"/>
                <w:sz w:val="22"/>
                <w:szCs w:val="22"/>
              </w:rPr>
              <w:t>1h</w:t>
            </w:r>
          </w:p>
        </w:tc>
      </w:tr>
      <w:tr w:rsidR="6E0C03D1" w:rsidTr="6E0C03D1" w14:paraId="34E3CEB4">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44A2E7C0" w14:textId="3C98207E">
            <w:pPr>
              <w:spacing w:after="200" w:afterAutospacing="off" w:line="276" w:lineRule="auto"/>
              <w:ind w:left="-20" w:right="-20"/>
              <w:jc w:val="center"/>
            </w:pPr>
            <w:r w:rsidRPr="6E0C03D1" w:rsidR="6E0C03D1">
              <w:rPr>
                <w:rFonts w:ascii="Calibri" w:hAnsi="Calibri" w:eastAsia="Calibri" w:cs="Calibri"/>
                <w:sz w:val="22"/>
                <w:szCs w:val="22"/>
              </w:rPr>
              <w:t>3</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43CD1955" w14:textId="33AB7AFE">
            <w:pPr>
              <w:spacing w:after="200" w:afterAutospacing="off" w:line="276" w:lineRule="auto"/>
              <w:ind w:left="-20" w:right="-20"/>
              <w:jc w:val="center"/>
            </w:pPr>
            <w:r w:rsidRPr="6E0C03D1" w:rsidR="6E0C03D1">
              <w:rPr>
                <w:rFonts w:ascii="Calibri" w:hAnsi="Calibri" w:eastAsia="Calibri" w:cs="Calibri"/>
                <w:sz w:val="22"/>
                <w:szCs w:val="22"/>
              </w:rPr>
              <w:t>Accordez la bonne taille et le bon poids au système sur l'étagère.</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2A477188" w14:textId="535C937B">
            <w:pPr>
              <w:spacing w:after="200" w:afterAutospacing="off" w:line="276" w:lineRule="auto"/>
              <w:ind w:left="-20" w:right="-20"/>
              <w:jc w:val="center"/>
            </w:pPr>
            <w:r w:rsidRPr="6E0C03D1" w:rsidR="6E0C03D1">
              <w:rPr>
                <w:rFonts w:ascii="Calibri" w:hAnsi="Calibri" w:eastAsia="Calibri" w:cs="Calibri"/>
                <w:sz w:val="22"/>
                <w:szCs w:val="22"/>
              </w:rPr>
              <w:t>Ciblé physique</w:t>
            </w:r>
          </w:p>
          <w:p w:rsidR="6E0C03D1" w:rsidP="6E0C03D1" w:rsidRDefault="6E0C03D1" w14:paraId="4F69AFFF" w14:textId="41952FE5">
            <w:pPr>
              <w:spacing w:after="200" w:afterAutospacing="off" w:line="276" w:lineRule="auto"/>
              <w:ind w:left="-20" w:right="-20"/>
              <w:jc w:val="center"/>
            </w:pPr>
            <w:r w:rsidRPr="6E0C03D1" w:rsidR="6E0C03D1">
              <w:rPr>
                <w:rFonts w:ascii="Calibri" w:hAnsi="Calibri" w:eastAsia="Calibri" w:cs="Calibri"/>
                <w:sz w:val="22"/>
                <w:szCs w:val="22"/>
              </w:rPr>
              <w:t>Test du poids du système par rapport à la rigidité des étagères.</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4F1FC9A2" w14:textId="232FFBF1">
            <w:pPr>
              <w:spacing w:after="200" w:afterAutospacing="off" w:line="276" w:lineRule="auto"/>
              <w:ind w:left="-20" w:right="-20"/>
              <w:jc w:val="center"/>
            </w:pPr>
            <w:r w:rsidRPr="6E0C03D1" w:rsidR="6E0C03D1">
              <w:rPr>
                <w:rFonts w:ascii="Calibri" w:hAnsi="Calibri" w:eastAsia="Calibri" w:cs="Calibri"/>
                <w:sz w:val="22"/>
                <w:szCs w:val="22"/>
              </w:rPr>
              <w:t>Évaluer les matériaux du système et de la structure.</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53243CC2" w14:textId="05D4C6BE">
            <w:pPr>
              <w:spacing w:after="200" w:afterAutospacing="off" w:line="276" w:lineRule="auto"/>
              <w:ind w:left="-20" w:right="-20"/>
              <w:jc w:val="center"/>
            </w:pPr>
            <w:r w:rsidRPr="6E0C03D1" w:rsidR="6E0C03D1">
              <w:rPr>
                <w:rFonts w:ascii="Calibri" w:hAnsi="Calibri" w:eastAsia="Calibri" w:cs="Calibri"/>
                <w:sz w:val="22"/>
                <w:szCs w:val="22"/>
              </w:rPr>
              <w:t>2h</w:t>
            </w:r>
          </w:p>
        </w:tc>
      </w:tr>
      <w:tr w:rsidR="6E0C03D1" w:rsidTr="6E0C03D1" w14:paraId="34336B06">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3572FF81" w14:textId="632766AE">
            <w:pPr>
              <w:spacing w:after="200" w:afterAutospacing="off" w:line="276" w:lineRule="auto"/>
              <w:ind w:left="-20" w:right="-20"/>
              <w:jc w:val="center"/>
            </w:pPr>
            <w:r w:rsidRPr="6E0C03D1" w:rsidR="6E0C03D1">
              <w:rPr>
                <w:rFonts w:ascii="Calibri" w:hAnsi="Calibri" w:eastAsia="Calibri" w:cs="Calibri"/>
                <w:sz w:val="22"/>
                <w:szCs w:val="22"/>
              </w:rPr>
              <w:t>4</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07AD7BBA" w14:textId="2DE2EECD">
            <w:pPr>
              <w:spacing w:after="200" w:afterAutospacing="off" w:line="276" w:lineRule="auto"/>
              <w:ind w:left="-20" w:right="-20"/>
              <w:jc w:val="center"/>
            </w:pPr>
            <w:r w:rsidRPr="6E0C03D1" w:rsidR="6E0C03D1">
              <w:rPr>
                <w:rFonts w:ascii="Calibri" w:hAnsi="Calibri" w:eastAsia="Calibri" w:cs="Calibri"/>
                <w:sz w:val="22"/>
                <w:szCs w:val="22"/>
              </w:rPr>
              <w:t>Accès et autorisation des utilisateur</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2EE438D2" w14:textId="5536750E">
            <w:pPr>
              <w:spacing w:after="200" w:afterAutospacing="off" w:line="276" w:lineRule="auto"/>
              <w:ind w:left="-20" w:right="-20"/>
              <w:jc w:val="center"/>
            </w:pPr>
            <w:r w:rsidRPr="6E0C03D1" w:rsidR="6E0C03D1">
              <w:rPr>
                <w:rFonts w:ascii="Calibri" w:hAnsi="Calibri" w:eastAsia="Calibri" w:cs="Calibri"/>
                <w:sz w:val="22"/>
                <w:szCs w:val="22"/>
              </w:rPr>
              <w:t xml:space="preserve">Ciblé analytique </w:t>
            </w:r>
          </w:p>
          <w:p w:rsidR="6E0C03D1" w:rsidP="6E0C03D1" w:rsidRDefault="6E0C03D1" w14:paraId="770D6997" w14:textId="38A6A3CA">
            <w:pPr>
              <w:spacing w:after="200" w:afterAutospacing="off" w:line="276" w:lineRule="auto"/>
              <w:ind w:left="-20" w:right="-20"/>
              <w:jc w:val="center"/>
            </w:pPr>
            <w:r w:rsidRPr="6E0C03D1" w:rsidR="6E0C03D1">
              <w:rPr>
                <w:rFonts w:ascii="Calibri" w:hAnsi="Calibri" w:eastAsia="Calibri" w:cs="Calibri"/>
                <w:sz w:val="22"/>
                <w:szCs w:val="22"/>
              </w:rPr>
              <w:t>Simuler un cas, où un utilisateur, ou plusieurs ont des restrictions au niveau de l'utilisation du système</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77B56AAD" w14:textId="0BBF5600">
            <w:pPr>
              <w:spacing w:after="200" w:afterAutospacing="off" w:line="276" w:lineRule="auto"/>
              <w:ind w:left="-20" w:right="-20"/>
              <w:jc w:val="center"/>
            </w:pPr>
            <w:r w:rsidRPr="6E0C03D1" w:rsidR="6E0C03D1">
              <w:rPr>
                <w:rFonts w:ascii="Calibri" w:hAnsi="Calibri" w:eastAsia="Calibri" w:cs="Calibri"/>
                <w:sz w:val="22"/>
                <w:szCs w:val="22"/>
              </w:rPr>
              <w:t xml:space="preserve">Tester la sécurité du système en limitant certain utilisateur dans le but de prévenir </w:t>
            </w:r>
            <w:r w:rsidRPr="6E0C03D1" w:rsidR="084EB7E7">
              <w:rPr>
                <w:rFonts w:ascii="Calibri" w:hAnsi="Calibri" w:eastAsia="Calibri" w:cs="Calibri"/>
                <w:sz w:val="22"/>
                <w:szCs w:val="22"/>
              </w:rPr>
              <w:t>des utilisateurs</w:t>
            </w:r>
            <w:r w:rsidRPr="6E0C03D1" w:rsidR="6E0C03D1">
              <w:rPr>
                <w:rFonts w:ascii="Calibri" w:hAnsi="Calibri" w:eastAsia="Calibri" w:cs="Calibri"/>
                <w:sz w:val="22"/>
                <w:szCs w:val="22"/>
              </w:rPr>
              <w:t xml:space="preserve"> à effectuer le </w:t>
            </w:r>
            <w:r w:rsidRPr="6E0C03D1" w:rsidR="6E0C03D1">
              <w:rPr>
                <w:rFonts w:ascii="Calibri" w:hAnsi="Calibri" w:eastAsia="Calibri" w:cs="Calibri"/>
                <w:sz w:val="22"/>
                <w:szCs w:val="22"/>
              </w:rPr>
              <w:t>syst</w:t>
            </w:r>
            <w:r w:rsidRPr="6E0C03D1" w:rsidR="6E0C03D1">
              <w:rPr>
                <w:rFonts w:ascii="Calibri" w:hAnsi="Calibri" w:eastAsia="Calibri" w:cs="Calibri"/>
                <w:sz w:val="22"/>
                <w:szCs w:val="22"/>
                <w:lang w:val="en-US"/>
              </w:rPr>
              <w:t>ème</w:t>
            </w:r>
            <w:r w:rsidRPr="6E0C03D1" w:rsidR="6E0C03D1">
              <w:rPr>
                <w:rFonts w:ascii="Calibri" w:hAnsi="Calibri" w:eastAsia="Calibri" w:cs="Calibri"/>
                <w:sz w:val="22"/>
                <w:szCs w:val="22"/>
              </w:rPr>
              <w:t xml:space="preserve"> et éviter de mettre en place des mauvaises informations</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02CB0DDD" w14:textId="5008BE90">
            <w:pPr>
              <w:spacing w:after="200" w:afterAutospacing="off" w:line="276" w:lineRule="auto"/>
              <w:ind w:left="-20" w:right="-20"/>
              <w:jc w:val="center"/>
            </w:pPr>
            <w:r w:rsidRPr="6E0C03D1" w:rsidR="6E0C03D1">
              <w:rPr>
                <w:rFonts w:ascii="Aptos" w:hAnsi="Aptos" w:eastAsia="Aptos" w:cs="Aptos"/>
                <w:sz w:val="24"/>
                <w:szCs w:val="24"/>
              </w:rPr>
              <w:t>1h</w:t>
            </w:r>
          </w:p>
        </w:tc>
      </w:tr>
      <w:tr w:rsidR="6E0C03D1" w:rsidTr="6E0C03D1" w14:paraId="37EDA66F">
        <w:trPr>
          <w:trHeight w:val="300"/>
        </w:trPr>
        <w:tc>
          <w:tcPr>
            <w:tcW w:w="1402" w:type="dxa"/>
            <w:tcBorders>
              <w:top w:val="single" w:sz="8"/>
              <w:left w:val="single" w:sz="8"/>
              <w:bottom w:val="single" w:sz="8"/>
              <w:right w:val="single" w:sz="8"/>
            </w:tcBorders>
            <w:tcMar>
              <w:left w:w="108" w:type="dxa"/>
              <w:right w:w="108" w:type="dxa"/>
            </w:tcMar>
            <w:vAlign w:val="top"/>
          </w:tcPr>
          <w:p w:rsidR="6E0C03D1" w:rsidP="6E0C03D1" w:rsidRDefault="6E0C03D1" w14:paraId="2C841C3D" w14:textId="16EAD887">
            <w:pPr>
              <w:spacing w:after="200" w:afterAutospacing="off" w:line="276" w:lineRule="auto"/>
              <w:ind w:left="-20" w:right="-20"/>
              <w:jc w:val="center"/>
            </w:pPr>
            <w:r w:rsidRPr="6E0C03D1" w:rsidR="6E0C03D1">
              <w:rPr>
                <w:rFonts w:ascii="Calibri" w:hAnsi="Calibri" w:eastAsia="Calibri" w:cs="Calibri"/>
                <w:sz w:val="22"/>
                <w:szCs w:val="22"/>
              </w:rPr>
              <w:t>5</w:t>
            </w:r>
          </w:p>
        </w:tc>
        <w:tc>
          <w:tcPr>
            <w:tcW w:w="1788" w:type="dxa"/>
            <w:tcBorders>
              <w:top w:val="single" w:sz="8"/>
              <w:left w:val="single" w:sz="8"/>
              <w:bottom w:val="single" w:sz="8"/>
              <w:right w:val="single" w:sz="8"/>
            </w:tcBorders>
            <w:tcMar>
              <w:left w:w="108" w:type="dxa"/>
              <w:right w:w="108" w:type="dxa"/>
            </w:tcMar>
            <w:vAlign w:val="top"/>
          </w:tcPr>
          <w:p w:rsidR="6E0C03D1" w:rsidP="6E0C03D1" w:rsidRDefault="6E0C03D1" w14:paraId="783CDD2A" w14:textId="661713CD">
            <w:pPr>
              <w:spacing w:after="200" w:afterAutospacing="off" w:line="276" w:lineRule="auto"/>
              <w:ind w:left="-20" w:right="-20"/>
              <w:jc w:val="center"/>
            </w:pPr>
            <w:r w:rsidRPr="6E0C03D1" w:rsidR="6E0C03D1">
              <w:rPr>
                <w:rFonts w:ascii="Calibri" w:hAnsi="Calibri" w:eastAsia="Calibri" w:cs="Calibri"/>
                <w:sz w:val="22"/>
                <w:szCs w:val="22"/>
              </w:rPr>
              <w:t>Fonctionnement sur multiples appareils</w:t>
            </w:r>
          </w:p>
        </w:tc>
        <w:tc>
          <w:tcPr>
            <w:tcW w:w="1913" w:type="dxa"/>
            <w:tcBorders>
              <w:top w:val="single" w:sz="8"/>
              <w:left w:val="single" w:sz="8"/>
              <w:bottom w:val="single" w:sz="8"/>
              <w:right w:val="single" w:sz="8"/>
            </w:tcBorders>
            <w:tcMar>
              <w:left w:w="108" w:type="dxa"/>
              <w:right w:w="108" w:type="dxa"/>
            </w:tcMar>
            <w:vAlign w:val="top"/>
          </w:tcPr>
          <w:p w:rsidR="6E0C03D1" w:rsidP="6E0C03D1" w:rsidRDefault="6E0C03D1" w14:paraId="4BC01241" w14:textId="2FEA6374">
            <w:pPr>
              <w:spacing w:after="200" w:afterAutospacing="off" w:line="276" w:lineRule="auto"/>
              <w:ind w:left="-20" w:right="-20"/>
              <w:jc w:val="center"/>
            </w:pPr>
            <w:r w:rsidRPr="6E0C03D1" w:rsidR="6E0C03D1">
              <w:rPr>
                <w:rFonts w:ascii="Calibri" w:hAnsi="Calibri" w:eastAsia="Calibri" w:cs="Calibri"/>
                <w:sz w:val="22"/>
                <w:szCs w:val="22"/>
              </w:rPr>
              <w:t xml:space="preserve">Ciblé analytique </w:t>
            </w:r>
          </w:p>
          <w:p w:rsidR="6E0C03D1" w:rsidP="6E0C03D1" w:rsidRDefault="6E0C03D1" w14:paraId="07AAFA35" w14:textId="1DA19E01">
            <w:pPr>
              <w:spacing w:after="200" w:afterAutospacing="off" w:line="276" w:lineRule="auto"/>
              <w:ind w:left="-20" w:right="-20"/>
              <w:jc w:val="center"/>
            </w:pPr>
            <w:r w:rsidRPr="6E0C03D1" w:rsidR="6E0C03D1">
              <w:rPr>
                <w:rFonts w:ascii="Calibri" w:hAnsi="Calibri" w:eastAsia="Calibri" w:cs="Calibri"/>
                <w:sz w:val="22"/>
                <w:szCs w:val="22"/>
              </w:rPr>
              <w:t>Essai de l’interface sur plusieurs types d’appareils (tablettes, téléphone, ordinateur) et de navigateur</w:t>
            </w:r>
          </w:p>
        </w:tc>
        <w:tc>
          <w:tcPr>
            <w:tcW w:w="2016" w:type="dxa"/>
            <w:tcBorders>
              <w:top w:val="single" w:sz="8"/>
              <w:left w:val="single" w:sz="8"/>
              <w:bottom w:val="single" w:sz="8"/>
              <w:right w:val="single" w:sz="8"/>
            </w:tcBorders>
            <w:tcMar>
              <w:left w:w="108" w:type="dxa"/>
              <w:right w:w="108" w:type="dxa"/>
            </w:tcMar>
            <w:vAlign w:val="top"/>
          </w:tcPr>
          <w:p w:rsidR="6E0C03D1" w:rsidP="6E0C03D1" w:rsidRDefault="6E0C03D1" w14:paraId="6841CACC" w14:textId="568C34A6">
            <w:pPr>
              <w:spacing w:after="200" w:afterAutospacing="off" w:line="276" w:lineRule="auto"/>
              <w:ind w:left="-20" w:right="-20"/>
              <w:jc w:val="center"/>
            </w:pPr>
            <w:r w:rsidRPr="6E0C03D1" w:rsidR="6E0C03D1">
              <w:rPr>
                <w:rFonts w:ascii="Calibri" w:hAnsi="Calibri" w:eastAsia="Calibri" w:cs="Calibri"/>
                <w:sz w:val="22"/>
                <w:szCs w:val="22"/>
              </w:rPr>
              <w:t xml:space="preserve">Un fonctionnement possible sur </w:t>
            </w:r>
            <w:r w:rsidRPr="6E0C03D1" w:rsidR="2FD1A45C">
              <w:rPr>
                <w:rFonts w:ascii="Calibri" w:hAnsi="Calibri" w:eastAsia="Calibri" w:cs="Calibri"/>
                <w:sz w:val="22"/>
                <w:szCs w:val="22"/>
              </w:rPr>
              <w:t>plusieurs appareils</w:t>
            </w:r>
            <w:r w:rsidRPr="6E0C03D1" w:rsidR="6E0C03D1">
              <w:rPr>
                <w:rFonts w:ascii="Calibri" w:hAnsi="Calibri" w:eastAsia="Calibri" w:cs="Calibri"/>
                <w:sz w:val="22"/>
                <w:szCs w:val="22"/>
              </w:rPr>
              <w:t xml:space="preserve"> en même temps pour permettre à plusieurs utilisateurs d'opérer </w:t>
            </w:r>
          </w:p>
        </w:tc>
        <w:tc>
          <w:tcPr>
            <w:tcW w:w="1306" w:type="dxa"/>
            <w:tcBorders>
              <w:top w:val="single" w:sz="8"/>
              <w:left w:val="single" w:sz="8"/>
              <w:bottom w:val="single" w:sz="8"/>
              <w:right w:val="single" w:sz="8"/>
            </w:tcBorders>
            <w:tcMar>
              <w:left w:w="108" w:type="dxa"/>
              <w:right w:w="108" w:type="dxa"/>
            </w:tcMar>
            <w:vAlign w:val="top"/>
          </w:tcPr>
          <w:p w:rsidR="6E0C03D1" w:rsidP="6E0C03D1" w:rsidRDefault="6E0C03D1" w14:paraId="6243868E" w14:textId="0919F6EC">
            <w:pPr>
              <w:spacing w:after="200" w:afterAutospacing="off" w:line="276" w:lineRule="auto"/>
              <w:ind w:left="-20" w:right="-20"/>
              <w:jc w:val="right"/>
            </w:pPr>
            <w:r w:rsidRPr="6E0C03D1" w:rsidR="6E0C03D1">
              <w:rPr>
                <w:rFonts w:ascii="Aptos" w:hAnsi="Aptos" w:eastAsia="Aptos" w:cs="Aptos"/>
                <w:sz w:val="24"/>
                <w:szCs w:val="24"/>
              </w:rPr>
              <w:t>1h</w:t>
            </w:r>
          </w:p>
        </w:tc>
      </w:tr>
    </w:tbl>
    <w:p w:rsidR="42747547" w:rsidP="6E0C03D1" w:rsidRDefault="42747547" w14:paraId="114048D1" w14:textId="17394928">
      <w:pPr>
        <w:pStyle w:val="Normal"/>
      </w:pPr>
      <w:r w:rsidR="12153C57">
        <w:rPr/>
        <w:t xml:space="preserve"> </w:t>
      </w:r>
    </w:p>
    <w:p w:rsidR="42747547" w:rsidP="6E0C03D1" w:rsidRDefault="42747547" w14:paraId="1964ABC1" w14:textId="523FA422">
      <w:pPr>
        <w:pStyle w:val="Heading1"/>
        <w:numPr>
          <w:ilvl w:val="0"/>
          <w:numId w:val="3"/>
        </w:numPr>
        <w:rPr/>
      </w:pPr>
      <w:bookmarkStart w:name="_Toc391911446" w:id="1514765826"/>
      <w:r w:rsidR="2861F6B3">
        <w:rPr/>
        <w:t>Conclusion et futur</w:t>
      </w:r>
      <w:bookmarkEnd w:id="1514765826"/>
    </w:p>
    <w:p w:rsidR="42747547" w:rsidP="6E0C03D1" w:rsidRDefault="42747547" w14:paraId="018C5E9D" w14:textId="6C37295D">
      <w:pPr>
        <w:ind w:left="-20" w:right="-20"/>
        <w:jc w:val="both"/>
        <w:rPr>
          <w:noProof w:val="0"/>
          <w:lang w:val="fr-CA"/>
        </w:rPr>
      </w:pPr>
      <w:r w:rsidRPr="6E0C03D1" w:rsidR="17BCB0D4">
        <w:rPr>
          <w:rFonts w:ascii="Calibri" w:hAnsi="Calibri" w:eastAsia="Calibri" w:cs="" w:asciiTheme="minorAscii" w:hAnsiTheme="minorAscii" w:eastAsiaTheme="minorAscii" w:cstheme="minorBidi"/>
          <w:noProof w:val="0"/>
          <w:color w:val="auto"/>
          <w:sz w:val="22"/>
          <w:szCs w:val="22"/>
          <w:lang w:val="fr-CA" w:eastAsia="en-US" w:bidi="ar-SA"/>
        </w:rPr>
        <w:t xml:space="preserve">Les commentaires de notre client se sont avérés extrêmement utiles pour orienter notre démarche de conception. Dès notre première interaction, nous avons consciencieusement analysé la rétroaction fournie par notre client afin d'améliorer notre prototype et d'atténuer les </w:t>
      </w:r>
      <w:r w:rsidRPr="6E0C03D1" w:rsidR="17BCB0D4">
        <w:rPr>
          <w:rFonts w:ascii="Calibri" w:hAnsi="Calibri" w:eastAsia="Calibri" w:cs="" w:asciiTheme="minorAscii" w:hAnsiTheme="minorAscii" w:eastAsiaTheme="minorAscii" w:cstheme="minorBidi"/>
          <w:noProof w:val="0"/>
          <w:color w:val="auto"/>
          <w:sz w:val="22"/>
          <w:szCs w:val="22"/>
          <w:lang w:val="fr-CA" w:eastAsia="en-US" w:bidi="ar-SA"/>
        </w:rPr>
        <w:t>risques potentiels</w:t>
      </w:r>
      <w:r w:rsidRPr="6E0C03D1" w:rsidR="17BCB0D4">
        <w:rPr>
          <w:rFonts w:ascii="Calibri" w:hAnsi="Calibri" w:eastAsia="Calibri" w:cs="" w:asciiTheme="minorAscii" w:hAnsiTheme="minorAscii" w:eastAsiaTheme="minorAscii" w:cstheme="minorBidi"/>
          <w:noProof w:val="0"/>
          <w:color w:val="auto"/>
          <w:sz w:val="22"/>
          <w:szCs w:val="22"/>
          <w:lang w:val="fr-CA" w:eastAsia="en-US" w:bidi="ar-SA"/>
        </w:rPr>
        <w:t xml:space="preserve">. Par exemple, l'intégration des arrosoirs pour accroître l'efficacité de la pollinisation et la décision de retirer les tiges pour réduire l'effort manuel ont eu un impact significatif sur l'évolution de notre système. En résumé, cette rétroaction s'est révélée précieuse en nous permettant de peaufiner notre concept et de converger vers un produit répondant aux attentes de notre clientèle. </w:t>
      </w:r>
    </w:p>
    <w:p w:rsidR="42747547" w:rsidP="6E0C03D1" w:rsidRDefault="42747547" w14:paraId="47DC0495" w14:textId="64E6AA9B">
      <w:pPr>
        <w:pStyle w:val="Heading1"/>
        <w:keepNext w:val="1"/>
        <w:keepLines w:val="1"/>
        <w:spacing w:before="0" w:beforeAutospacing="off" w:after="0" w:afterAutospacing="off" w:line="276" w:lineRule="auto"/>
        <w:rPr>
          <w:noProof w:val="0"/>
          <w:lang w:val="fr-CA"/>
        </w:rPr>
      </w:pPr>
      <w:bookmarkStart w:name="_Toc568897498" w:id="124706298"/>
      <w:r w:rsidRPr="6E0C03D1" w:rsidR="0614A316">
        <w:rPr>
          <w:rFonts w:ascii="Calibri Light" w:hAnsi="Calibri Light" w:eastAsia="" w:cs="" w:asciiTheme="majorAscii" w:hAnsiTheme="majorAscii" w:eastAsiaTheme="majorEastAsia" w:cstheme="majorBidi"/>
          <w:noProof w:val="0"/>
          <w:color w:val="2F5496" w:themeColor="accent1" w:themeTint="FF" w:themeShade="BF"/>
          <w:sz w:val="32"/>
          <w:szCs w:val="32"/>
          <w:lang w:val="fr-CA" w:eastAsia="en-US" w:bidi="ar-SA"/>
        </w:rPr>
        <w:t>Améliorations dans le projet futurs</w:t>
      </w:r>
      <w:bookmarkEnd w:id="124706298"/>
    </w:p>
    <w:p w:rsidR="42747547" w:rsidP="6E0C03D1" w:rsidRDefault="42747547" w14:paraId="6D84F2B0" w14:textId="355F45F0">
      <w:pPr>
        <w:pStyle w:val="Normal"/>
        <w:suppressLineNumbers w:val="0"/>
        <w:bidi w:val="0"/>
        <w:spacing w:before="0" w:beforeAutospacing="off" w:after="160" w:afterAutospacing="off" w:line="259" w:lineRule="auto"/>
        <w:ind w:left="-20" w:right="-20"/>
        <w:jc w:val="both"/>
        <w:rPr>
          <w:rFonts w:ascii="Calibri" w:hAnsi="Calibri" w:eastAsia="Calibri" w:cs="" w:asciiTheme="minorAscii" w:hAnsiTheme="minorAscii" w:eastAsiaTheme="minorAscii" w:cstheme="minorBidi"/>
          <w:noProof w:val="0"/>
          <w:color w:val="auto"/>
          <w:sz w:val="22"/>
          <w:szCs w:val="22"/>
          <w:lang w:val="fr-CA" w:eastAsia="en-US" w:bidi="ar-SA"/>
        </w:rPr>
      </w:pPr>
      <w:r w:rsidRPr="6E0C03D1" w:rsidR="537F0DF8">
        <w:rPr>
          <w:rFonts w:ascii="Calibri" w:hAnsi="Calibri" w:eastAsia="Calibri" w:cs="" w:asciiTheme="minorAscii" w:hAnsiTheme="minorAscii" w:eastAsiaTheme="minorAscii" w:cstheme="minorBidi"/>
          <w:noProof w:val="0"/>
          <w:color w:val="auto"/>
          <w:sz w:val="22"/>
          <w:szCs w:val="22"/>
          <w:lang w:val="fr-CA" w:eastAsia="en-US" w:bidi="ar-SA"/>
        </w:rPr>
        <w:t>En ce qui concerne nos projets futurs, nous nous engageons à continuer d'affiner notre concept en nous appuyant sur les derniers retours de notre client et en tenant compte de ses suggestions. Plus précisément, notre prochaine étape consistera à concrétiser notre modèle en imprimant une version 3D de notre design. Cette étape nous permettra de visualiser notre concept de manière plus tangible et de procéder à des évaluations plus détaillées. Par la suite, nous prévoyons de développer notre prototype de test afin de mener des essais approfondis et de valider pleinement sa fonctionnalité. Ces tests nous aideront à identifier les éventuels ajustements nécessaires pour garantir que notre solution réponde aux exigences et aux attentes du client. En adoptant cette approche méthodique et axée sur les données, nous sommes confiants dans notre capacité à progresser vers la réalisation d'un produit final optimisé et adapté aux besoins du marché.</w:t>
      </w:r>
    </w:p>
    <w:p w:rsidR="42747547" w:rsidP="6E0C03D1" w:rsidRDefault="42747547" w14:paraId="15FC31F9" w14:textId="21ECBC6D">
      <w:pPr>
        <w:pStyle w:val="Normal"/>
        <w:keepNext w:val="1"/>
        <w:keepLines w:val="1"/>
        <w:rPr>
          <w:noProof w:val="0"/>
          <w:lang w:val="fr-CA"/>
        </w:rPr>
      </w:pPr>
    </w:p>
    <w:p w:rsidR="42747547" w:rsidP="6E0C03D1" w:rsidRDefault="42747547" w14:paraId="33203622" w14:textId="23FE8872">
      <w:pPr>
        <w:pStyle w:val="Normal"/>
      </w:pPr>
    </w:p>
    <w:p w:rsidR="42747547" w:rsidP="6E0C03D1" w:rsidRDefault="42747547" w14:paraId="732317F3" w14:textId="19058723">
      <w:pPr/>
    </w:p>
    <w:p w:rsidR="42747547" w:rsidP="6E0C03D1" w:rsidRDefault="42747547" w14:paraId="39B3B615" w14:textId="386EC6CA">
      <w:pPr/>
    </w:p>
    <w:p w:rsidR="42747547" w:rsidP="6E0C03D1" w:rsidRDefault="42747547" w14:paraId="1541F0CF" w14:textId="6AA906C0">
      <w:pPr/>
    </w:p>
    <w:p w:rsidR="42747547" w:rsidP="6E0C03D1" w:rsidRDefault="42747547" w14:paraId="4F59C4B7" w14:textId="0FB8DFFB">
      <w:pPr/>
    </w:p>
    <w:p w:rsidR="42747547" w:rsidP="6E0C03D1" w:rsidRDefault="42747547" w14:paraId="11D6F1C2" w14:textId="6869644C">
      <w:pPr/>
    </w:p>
    <w:p w:rsidR="42747547" w:rsidP="6E0C03D1" w:rsidRDefault="42747547" w14:paraId="5996B130" w14:textId="3F6C3175">
      <w:pPr/>
    </w:p>
    <w:p w:rsidR="42747547" w:rsidP="42747547" w:rsidRDefault="42747547" w14:paraId="6DFB76EF" w14:textId="121440F0">
      <w:pPr>
        <w:pStyle w:val="Normal"/>
      </w:pPr>
    </w:p>
    <w:p w:rsidR="42747547" w:rsidP="6E0C03D1" w:rsidRDefault="42747547" w14:paraId="7633EEEA" w14:textId="38EEC7EA">
      <w:pPr/>
    </w:p>
    <w:p w:rsidR="42747547" w:rsidP="6E0C03D1" w:rsidRDefault="42747547" w14:paraId="5E6C947F" w14:textId="77D76388">
      <w:pPr/>
    </w:p>
    <w:p w:rsidR="42747547" w:rsidP="6E0C03D1" w:rsidRDefault="42747547" w14:paraId="76CC502D" w14:textId="13935950">
      <w:pPr/>
    </w:p>
    <w:p w:rsidR="42747547" w:rsidP="6E0C03D1" w:rsidRDefault="42747547" w14:paraId="40BD48C7" w14:textId="69934839">
      <w:pPr/>
    </w:p>
    <w:p w:rsidR="42747547" w:rsidP="6E0C03D1" w:rsidRDefault="42747547" w14:paraId="02D50FA0" w14:textId="6C9380A8">
      <w:pPr/>
    </w:p>
    <w:p w:rsidR="42747547" w:rsidP="6E0C03D1" w:rsidRDefault="42747547" w14:paraId="1A95EC1F" w14:textId="469B88FF">
      <w:pPr/>
    </w:p>
    <w:p w:rsidR="42747547" w:rsidP="42747547" w:rsidRDefault="42747547" w14:paraId="417F2BF8" w14:textId="2B4C56BA">
      <w:pPr>
        <w:pStyle w:val="Normal"/>
      </w:pPr>
    </w:p>
    <w:sectPr w:rsidR="008E5517">
      <w:pgSz w:w="12240" w:h="15840" w:orient="portrait"/>
      <w:pgMar w:top="1417" w:right="1417" w:bottom="1417" w:left="1417" w:header="708" w:footer="708" w:gutter="0"/>
      <w:cols w:space="708"/>
      <w:docGrid w:linePitch="360"/>
      <w:headerReference w:type="default" r:id="R5ae709e150e54cf1"/>
      <w:footerReference w:type="default" r:id="R4f41f3d2260b4b4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endnote w:type="separator" w:id="-1">
    <w:p xmlns:wp14="http://schemas.microsoft.com/office/word/2010/wordml" w:rsidR="00CE6DF9" w:rsidP="008E5517" w:rsidRDefault="00CE6DF9" w14:paraId="0A37501D" wp14:textId="77777777">
      <w:pPr>
        <w:spacing w:after="0" w:line="240" w:lineRule="auto"/>
      </w:pPr>
      <w:r>
        <w:separator/>
      </w:r>
    </w:p>
  </w:endnote>
  <w:endnote w:type="continuationSeparator" w:id="0">
    <w:p xmlns:wp14="http://schemas.microsoft.com/office/word/2010/wordml" w:rsidR="00CE6DF9" w:rsidP="008E5517" w:rsidRDefault="00CE6DF9"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135"/>
      <w:gridCol w:w="3135"/>
      <w:gridCol w:w="3135"/>
    </w:tblGrid>
    <w:tr w:rsidR="6E0C03D1" w:rsidTr="6E0C03D1" w14:paraId="0FD96CEF">
      <w:trPr>
        <w:trHeight w:val="300"/>
      </w:trPr>
      <w:tc>
        <w:tcPr>
          <w:tcW w:w="3135" w:type="dxa"/>
          <w:tcMar/>
        </w:tcPr>
        <w:p w:rsidR="6E0C03D1" w:rsidP="6E0C03D1" w:rsidRDefault="6E0C03D1" w14:paraId="260B786C" w14:textId="0E2963AB">
          <w:pPr>
            <w:pStyle w:val="En-tte"/>
            <w:bidi w:val="0"/>
            <w:ind w:left="-115"/>
            <w:jc w:val="left"/>
          </w:pPr>
        </w:p>
      </w:tc>
      <w:tc>
        <w:tcPr>
          <w:tcW w:w="3135" w:type="dxa"/>
          <w:tcMar/>
        </w:tcPr>
        <w:p w:rsidR="6E0C03D1" w:rsidP="6E0C03D1" w:rsidRDefault="6E0C03D1" w14:paraId="7F60A0B6" w14:textId="6D215EF7">
          <w:pPr>
            <w:pStyle w:val="En-tte"/>
            <w:bidi w:val="0"/>
            <w:jc w:val="center"/>
          </w:pPr>
        </w:p>
      </w:tc>
      <w:tc>
        <w:tcPr>
          <w:tcW w:w="3135" w:type="dxa"/>
          <w:tcMar/>
        </w:tcPr>
        <w:p w:rsidR="6E0C03D1" w:rsidP="6E0C03D1" w:rsidRDefault="6E0C03D1" w14:paraId="1F8AB31B" w14:textId="4D08A18A">
          <w:pPr>
            <w:pStyle w:val="En-tte"/>
            <w:bidi w:val="0"/>
            <w:ind w:right="-115"/>
            <w:jc w:val="right"/>
          </w:pPr>
        </w:p>
      </w:tc>
    </w:tr>
  </w:tbl>
  <w:p w:rsidR="6E0C03D1" w:rsidP="6E0C03D1" w:rsidRDefault="6E0C03D1" w14:paraId="18623404" w14:textId="0AAE1568">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footnote w:type="separator" w:id="-1">
    <w:p xmlns:wp14="http://schemas.microsoft.com/office/word/2010/wordml" w:rsidR="00CE6DF9" w:rsidP="008E5517" w:rsidRDefault="00CE6DF9" w14:paraId="02EB378F" wp14:textId="77777777">
      <w:pPr>
        <w:spacing w:after="0" w:line="240" w:lineRule="auto"/>
      </w:pPr>
      <w:r>
        <w:separator/>
      </w:r>
    </w:p>
  </w:footnote>
  <w:footnote w:type="continuationSeparator" w:id="0">
    <w:p xmlns:wp14="http://schemas.microsoft.com/office/word/2010/wordml" w:rsidR="00CE6DF9" w:rsidP="008E5517" w:rsidRDefault="00CE6DF9" w14:paraId="6A05A809"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135"/>
      <w:gridCol w:w="3135"/>
      <w:gridCol w:w="3135"/>
    </w:tblGrid>
    <w:tr w:rsidR="6E0C03D1" w:rsidTr="6E0C03D1" w14:paraId="0E687796">
      <w:trPr>
        <w:trHeight w:val="300"/>
      </w:trPr>
      <w:tc>
        <w:tcPr>
          <w:tcW w:w="3135" w:type="dxa"/>
          <w:tcMar/>
        </w:tcPr>
        <w:p w:rsidR="6E0C03D1" w:rsidP="6E0C03D1" w:rsidRDefault="6E0C03D1" w14:paraId="3B1F2651" w14:textId="67D7F319">
          <w:pPr>
            <w:pStyle w:val="En-tte"/>
            <w:bidi w:val="0"/>
            <w:ind w:left="-115"/>
            <w:jc w:val="left"/>
          </w:pPr>
        </w:p>
      </w:tc>
      <w:tc>
        <w:tcPr>
          <w:tcW w:w="3135" w:type="dxa"/>
          <w:tcMar/>
        </w:tcPr>
        <w:p w:rsidR="6E0C03D1" w:rsidP="6E0C03D1" w:rsidRDefault="6E0C03D1" w14:paraId="2832A936" w14:textId="38956D96">
          <w:pPr>
            <w:pStyle w:val="En-tte"/>
            <w:bidi w:val="0"/>
            <w:jc w:val="center"/>
          </w:pPr>
        </w:p>
      </w:tc>
      <w:tc>
        <w:tcPr>
          <w:tcW w:w="3135" w:type="dxa"/>
          <w:tcMar/>
        </w:tcPr>
        <w:p w:rsidR="6E0C03D1" w:rsidP="6E0C03D1" w:rsidRDefault="6E0C03D1" w14:paraId="5CCB7C97" w14:textId="092E425D">
          <w:pPr>
            <w:pStyle w:val="En-tte"/>
            <w:bidi w:val="0"/>
            <w:ind w:right="-115"/>
            <w:jc w:val="right"/>
          </w:pPr>
        </w:p>
      </w:tc>
    </w:tr>
  </w:tbl>
  <w:p w:rsidR="6E0C03D1" w:rsidP="6E0C03D1" w:rsidRDefault="6E0C03D1" w14:paraId="3F8A22F9" w14:textId="58764294">
    <w:pPr>
      <w:pStyle w:val="En-tte"/>
      <w:bidi w:val="0"/>
    </w:pPr>
  </w:p>
</w:hdr>
</file>

<file path=word/intelligence2.xml><?xml version="1.0" encoding="utf-8"?>
<int2:intelligence xmlns:int2="http://schemas.microsoft.com/office/intelligence/2020/intelligence">
  <int2:observations>
    <int2:textHash int2:hashCode="nijIK8ZA1KF2oA" int2:id="heDZ4XvD">
      <int2:state int2:type="AugLoop_Text_Critique" int2:value="Rejected"/>
    </int2:textHash>
    <int2:textHash int2:hashCode="VJFM+Qk+q20L1J" int2:id="6JyPk4JP">
      <int2:state int2:type="AugLoop_Text_Critique" int2:value="Rejected"/>
    </int2:textHash>
    <int2:textHash int2:hashCode="1I/ocbNU28S+kv" int2:id="GfMGa4eF">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3">
    <w:nsid w:val="17ef24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5e70ca0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f2131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46d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dc67a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e0b5d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b1ae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e4177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7134827"/>
    <w:multiLevelType xmlns:w="http://schemas.openxmlformats.org/wordprocessingml/2006/main" w:val="hybridMultilevel"/>
    <w:lvl xmlns:w="http://schemas.openxmlformats.org/wordprocessingml/2006/main" w:ilvl="0">
      <w:start w:val="1"/>
      <w:numFmt w:val="bullet"/>
      <w:lvlText w:val=""/>
      <w:lvlJc w:val="left"/>
      <w:pPr>
        <w:ind w:left="1776" w:hanging="360"/>
      </w:pPr>
      <w:rPr>
        <w:rFonts w:hint="default" w:ascii="Symbol" w:hAnsi="Symbol"/>
      </w:rPr>
    </w:lvl>
    <w:lvl xmlns:w="http://schemas.openxmlformats.org/wordprocessingml/2006/main" w:ilvl="1">
      <w:start w:val="1"/>
      <w:numFmt w:val="bullet"/>
      <w:lvlText w:val="o"/>
      <w:lvlJc w:val="left"/>
      <w:pPr>
        <w:ind w:left="2496" w:hanging="360"/>
      </w:pPr>
      <w:rPr>
        <w:rFonts w:hint="default" w:ascii="Courier New" w:hAnsi="Courier New"/>
      </w:rPr>
    </w:lvl>
    <w:lvl xmlns:w="http://schemas.openxmlformats.org/wordprocessingml/2006/main" w:ilvl="2">
      <w:start w:val="1"/>
      <w:numFmt w:val="bullet"/>
      <w:lvlText w:val=""/>
      <w:lvlJc w:val="left"/>
      <w:pPr>
        <w:ind w:left="3216" w:hanging="360"/>
      </w:pPr>
      <w:rPr>
        <w:rFonts w:hint="default" w:ascii="Wingdings" w:hAnsi="Wingdings"/>
      </w:rPr>
    </w:lvl>
    <w:lvl xmlns:w="http://schemas.openxmlformats.org/wordprocessingml/2006/main" w:ilvl="3">
      <w:start w:val="1"/>
      <w:numFmt w:val="bullet"/>
      <w:lvlText w:val=""/>
      <w:lvlJc w:val="left"/>
      <w:pPr>
        <w:ind w:left="3936" w:hanging="360"/>
      </w:pPr>
      <w:rPr>
        <w:rFonts w:hint="default" w:ascii="Symbol" w:hAnsi="Symbol"/>
      </w:rPr>
    </w:lvl>
    <w:lvl xmlns:w="http://schemas.openxmlformats.org/wordprocessingml/2006/main" w:ilvl="4">
      <w:start w:val="1"/>
      <w:numFmt w:val="bullet"/>
      <w:lvlText w:val="o"/>
      <w:lvlJc w:val="left"/>
      <w:pPr>
        <w:ind w:left="4656" w:hanging="360"/>
      </w:pPr>
      <w:rPr>
        <w:rFonts w:hint="default" w:ascii="Courier New" w:hAnsi="Courier New"/>
      </w:rPr>
    </w:lvl>
    <w:lvl xmlns:w="http://schemas.openxmlformats.org/wordprocessingml/2006/main" w:ilvl="5">
      <w:start w:val="1"/>
      <w:numFmt w:val="bullet"/>
      <w:lvlText w:val=""/>
      <w:lvlJc w:val="left"/>
      <w:pPr>
        <w:ind w:left="5376" w:hanging="360"/>
      </w:pPr>
      <w:rPr>
        <w:rFonts w:hint="default" w:ascii="Wingdings" w:hAnsi="Wingdings"/>
      </w:rPr>
    </w:lvl>
    <w:lvl xmlns:w="http://schemas.openxmlformats.org/wordprocessingml/2006/main" w:ilvl="6">
      <w:start w:val="1"/>
      <w:numFmt w:val="bullet"/>
      <w:lvlText w:val=""/>
      <w:lvlJc w:val="left"/>
      <w:pPr>
        <w:ind w:left="6096" w:hanging="360"/>
      </w:pPr>
      <w:rPr>
        <w:rFonts w:hint="default" w:ascii="Symbol" w:hAnsi="Symbol"/>
      </w:rPr>
    </w:lvl>
    <w:lvl xmlns:w="http://schemas.openxmlformats.org/wordprocessingml/2006/main" w:ilvl="7">
      <w:start w:val="1"/>
      <w:numFmt w:val="bullet"/>
      <w:lvlText w:val="o"/>
      <w:lvlJc w:val="left"/>
      <w:pPr>
        <w:ind w:left="6816" w:hanging="360"/>
      </w:pPr>
      <w:rPr>
        <w:rFonts w:hint="default" w:ascii="Courier New" w:hAnsi="Courier New"/>
      </w:rPr>
    </w:lvl>
    <w:lvl xmlns:w="http://schemas.openxmlformats.org/wordprocessingml/2006/main" w:ilvl="8">
      <w:start w:val="1"/>
      <w:numFmt w:val="bullet"/>
      <w:lvlText w:val=""/>
      <w:lvlJc w:val="left"/>
      <w:pPr>
        <w:ind w:left="7536" w:hanging="360"/>
      </w:pPr>
      <w:rPr>
        <w:rFonts w:hint="default" w:ascii="Wingdings" w:hAnsi="Wingdings"/>
      </w:rPr>
    </w:lvl>
  </w:abstractNum>
  <w:abstractNum xmlns:w="http://schemas.openxmlformats.org/wordprocessingml/2006/main" w:abstractNumId="4">
    <w:nsid w:val="67390be9"/>
    <w:multiLevelType xmlns:w="http://schemas.openxmlformats.org/wordprocessingml/2006/main" w:val="hybridMultilevel"/>
    <w:lvl xmlns:w="http://schemas.openxmlformats.org/wordprocessingml/2006/main" w:ilvl="0">
      <w:start w:val="1"/>
      <w:numFmt w:val="bullet"/>
      <w:lvlText w:val=""/>
      <w:lvlJc w:val="left"/>
      <w:pPr>
        <w:ind w:left="2484" w:hanging="360"/>
      </w:pPr>
      <w:rPr>
        <w:rFonts w:hint="default" w:ascii="Symbol" w:hAnsi="Symbol"/>
      </w:rPr>
    </w:lvl>
    <w:lvl xmlns:w="http://schemas.openxmlformats.org/wordprocessingml/2006/main" w:ilvl="1">
      <w:start w:val="1"/>
      <w:numFmt w:val="bullet"/>
      <w:lvlText w:val="o"/>
      <w:lvlJc w:val="left"/>
      <w:pPr>
        <w:ind w:left="3204" w:hanging="360"/>
      </w:pPr>
      <w:rPr>
        <w:rFonts w:hint="default" w:ascii="Courier New" w:hAnsi="Courier New"/>
      </w:rPr>
    </w:lvl>
    <w:lvl xmlns:w="http://schemas.openxmlformats.org/wordprocessingml/2006/main" w:ilvl="2">
      <w:start w:val="1"/>
      <w:numFmt w:val="bullet"/>
      <w:lvlText w:val=""/>
      <w:lvlJc w:val="left"/>
      <w:pPr>
        <w:ind w:left="3924" w:hanging="360"/>
      </w:pPr>
      <w:rPr>
        <w:rFonts w:hint="default" w:ascii="Wingdings" w:hAnsi="Wingdings"/>
      </w:rPr>
    </w:lvl>
    <w:lvl xmlns:w="http://schemas.openxmlformats.org/wordprocessingml/2006/main" w:ilvl="3">
      <w:start w:val="1"/>
      <w:numFmt w:val="bullet"/>
      <w:lvlText w:val=""/>
      <w:lvlJc w:val="left"/>
      <w:pPr>
        <w:ind w:left="4644" w:hanging="360"/>
      </w:pPr>
      <w:rPr>
        <w:rFonts w:hint="default" w:ascii="Symbol" w:hAnsi="Symbol"/>
      </w:rPr>
    </w:lvl>
    <w:lvl xmlns:w="http://schemas.openxmlformats.org/wordprocessingml/2006/main" w:ilvl="4">
      <w:start w:val="1"/>
      <w:numFmt w:val="bullet"/>
      <w:lvlText w:val="o"/>
      <w:lvlJc w:val="left"/>
      <w:pPr>
        <w:ind w:left="5364" w:hanging="360"/>
      </w:pPr>
      <w:rPr>
        <w:rFonts w:hint="default" w:ascii="Courier New" w:hAnsi="Courier New"/>
      </w:rPr>
    </w:lvl>
    <w:lvl xmlns:w="http://schemas.openxmlformats.org/wordprocessingml/2006/main" w:ilvl="5">
      <w:start w:val="1"/>
      <w:numFmt w:val="bullet"/>
      <w:lvlText w:val=""/>
      <w:lvlJc w:val="left"/>
      <w:pPr>
        <w:ind w:left="6084" w:hanging="360"/>
      </w:pPr>
      <w:rPr>
        <w:rFonts w:hint="default" w:ascii="Wingdings" w:hAnsi="Wingdings"/>
      </w:rPr>
    </w:lvl>
    <w:lvl xmlns:w="http://schemas.openxmlformats.org/wordprocessingml/2006/main" w:ilvl="6">
      <w:start w:val="1"/>
      <w:numFmt w:val="bullet"/>
      <w:lvlText w:val=""/>
      <w:lvlJc w:val="left"/>
      <w:pPr>
        <w:ind w:left="6804" w:hanging="360"/>
      </w:pPr>
      <w:rPr>
        <w:rFonts w:hint="default" w:ascii="Symbol" w:hAnsi="Symbol"/>
      </w:rPr>
    </w:lvl>
    <w:lvl xmlns:w="http://schemas.openxmlformats.org/wordprocessingml/2006/main" w:ilvl="7">
      <w:start w:val="1"/>
      <w:numFmt w:val="bullet"/>
      <w:lvlText w:val="o"/>
      <w:lvlJc w:val="left"/>
      <w:pPr>
        <w:ind w:left="7524" w:hanging="360"/>
      </w:pPr>
      <w:rPr>
        <w:rFonts w:hint="default" w:ascii="Courier New" w:hAnsi="Courier New"/>
      </w:rPr>
    </w:lvl>
    <w:lvl xmlns:w="http://schemas.openxmlformats.org/wordprocessingml/2006/main" w:ilvl="8">
      <w:start w:val="1"/>
      <w:numFmt w:val="bullet"/>
      <w:lvlText w:val=""/>
      <w:lvlJc w:val="left"/>
      <w:pPr>
        <w:ind w:left="8244" w:hanging="360"/>
      </w:pPr>
      <w:rPr>
        <w:rFonts w:hint="default" w:ascii="Wingdings" w:hAnsi="Wingdings"/>
      </w:rPr>
    </w:lvl>
  </w:abstractNum>
  <w:abstractNum xmlns:w="http://schemas.openxmlformats.org/wordprocessingml/2006/main" w:abstractNumId="3">
    <w:nsid w:val="794c919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4e3e9b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24e6a03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zoom w:percent="100"/>
  <w:removePersonalInformation/>
  <w:removeDateAndTime/>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17"/>
    <w:rsid w:val="0074E886"/>
    <w:rsid w:val="008E5517"/>
    <w:rsid w:val="00BA105D"/>
    <w:rsid w:val="00CE6DF9"/>
    <w:rsid w:val="011E5886"/>
    <w:rsid w:val="01213EF8"/>
    <w:rsid w:val="01FB47F1"/>
    <w:rsid w:val="023A5DBC"/>
    <w:rsid w:val="0299303D"/>
    <w:rsid w:val="02B98C4A"/>
    <w:rsid w:val="03153D31"/>
    <w:rsid w:val="031D14D0"/>
    <w:rsid w:val="032AEB23"/>
    <w:rsid w:val="03935A41"/>
    <w:rsid w:val="041FEB64"/>
    <w:rsid w:val="04B10D92"/>
    <w:rsid w:val="05124E98"/>
    <w:rsid w:val="056ADD7A"/>
    <w:rsid w:val="05D17A59"/>
    <w:rsid w:val="05ECA183"/>
    <w:rsid w:val="05F120A4"/>
    <w:rsid w:val="06115B90"/>
    <w:rsid w:val="0614A316"/>
    <w:rsid w:val="064CDDF3"/>
    <w:rsid w:val="064CE8A2"/>
    <w:rsid w:val="0666758F"/>
    <w:rsid w:val="06DD275E"/>
    <w:rsid w:val="084EB7E7"/>
    <w:rsid w:val="086466CB"/>
    <w:rsid w:val="09642CA0"/>
    <w:rsid w:val="0B1D6134"/>
    <w:rsid w:val="0B6E86DA"/>
    <w:rsid w:val="0B9C078D"/>
    <w:rsid w:val="0CC11BC2"/>
    <w:rsid w:val="0D469D57"/>
    <w:rsid w:val="0DDF2BBE"/>
    <w:rsid w:val="0E2F8830"/>
    <w:rsid w:val="0E8E73CC"/>
    <w:rsid w:val="0EF3067F"/>
    <w:rsid w:val="0F008259"/>
    <w:rsid w:val="0F3209C3"/>
    <w:rsid w:val="0F677024"/>
    <w:rsid w:val="0FC2E0F0"/>
    <w:rsid w:val="0FE8A50A"/>
    <w:rsid w:val="10649EB6"/>
    <w:rsid w:val="109C52BA"/>
    <w:rsid w:val="10FC05F4"/>
    <w:rsid w:val="11068DC8"/>
    <w:rsid w:val="115BB6D5"/>
    <w:rsid w:val="12153C57"/>
    <w:rsid w:val="12D46A04"/>
    <w:rsid w:val="13C3427A"/>
    <w:rsid w:val="1451E709"/>
    <w:rsid w:val="150CCE78"/>
    <w:rsid w:val="1538A480"/>
    <w:rsid w:val="15599CC2"/>
    <w:rsid w:val="1645722F"/>
    <w:rsid w:val="1725059F"/>
    <w:rsid w:val="1731479C"/>
    <w:rsid w:val="17A7DB27"/>
    <w:rsid w:val="17BCB0D4"/>
    <w:rsid w:val="184D9188"/>
    <w:rsid w:val="1854F972"/>
    <w:rsid w:val="187A8837"/>
    <w:rsid w:val="193185A5"/>
    <w:rsid w:val="1966D3BF"/>
    <w:rsid w:val="19CAF28A"/>
    <w:rsid w:val="19E41AE7"/>
    <w:rsid w:val="19F415BB"/>
    <w:rsid w:val="1A165898"/>
    <w:rsid w:val="1A6E135D"/>
    <w:rsid w:val="1A7CEB00"/>
    <w:rsid w:val="1B6C30A3"/>
    <w:rsid w:val="1C7EB4B8"/>
    <w:rsid w:val="1CB1B271"/>
    <w:rsid w:val="1D1E2A9C"/>
    <w:rsid w:val="1D9C4BA4"/>
    <w:rsid w:val="1DD9A390"/>
    <w:rsid w:val="1E9A4060"/>
    <w:rsid w:val="1EB9FAFD"/>
    <w:rsid w:val="1EF1B99F"/>
    <w:rsid w:val="1F6F0B52"/>
    <w:rsid w:val="1FE412DC"/>
    <w:rsid w:val="1FE8423B"/>
    <w:rsid w:val="203A340E"/>
    <w:rsid w:val="20457A98"/>
    <w:rsid w:val="20E47E99"/>
    <w:rsid w:val="216FBDE1"/>
    <w:rsid w:val="21CBE5ED"/>
    <w:rsid w:val="21E67FF8"/>
    <w:rsid w:val="227791AB"/>
    <w:rsid w:val="227D6118"/>
    <w:rsid w:val="22A2273E"/>
    <w:rsid w:val="22E71B7C"/>
    <w:rsid w:val="240E2263"/>
    <w:rsid w:val="2411EBF9"/>
    <w:rsid w:val="2511FD8F"/>
    <w:rsid w:val="253D8D73"/>
    <w:rsid w:val="2547BB38"/>
    <w:rsid w:val="269A2EEA"/>
    <w:rsid w:val="2723EF01"/>
    <w:rsid w:val="278BA39F"/>
    <w:rsid w:val="27CF6B9E"/>
    <w:rsid w:val="285540C7"/>
    <w:rsid w:val="285C05D8"/>
    <w:rsid w:val="2861F6B3"/>
    <w:rsid w:val="291F34C0"/>
    <w:rsid w:val="293908E6"/>
    <w:rsid w:val="29443CB2"/>
    <w:rsid w:val="2A10FE96"/>
    <w:rsid w:val="2A1FF1B8"/>
    <w:rsid w:val="2B33F360"/>
    <w:rsid w:val="2B5009F6"/>
    <w:rsid w:val="2B7DB779"/>
    <w:rsid w:val="2BACCEF7"/>
    <w:rsid w:val="2BB7CBDC"/>
    <w:rsid w:val="2C6CCE5C"/>
    <w:rsid w:val="2C95C537"/>
    <w:rsid w:val="2CD371AB"/>
    <w:rsid w:val="2D35F094"/>
    <w:rsid w:val="2D489F58"/>
    <w:rsid w:val="2DA57213"/>
    <w:rsid w:val="2DD4B5F8"/>
    <w:rsid w:val="2E6B9422"/>
    <w:rsid w:val="2E8BE013"/>
    <w:rsid w:val="2ECB475C"/>
    <w:rsid w:val="2F2C0453"/>
    <w:rsid w:val="2F2C198A"/>
    <w:rsid w:val="2F4B261D"/>
    <w:rsid w:val="2FD1A45C"/>
    <w:rsid w:val="2FD53D54"/>
    <w:rsid w:val="2FD80A73"/>
    <w:rsid w:val="2FDA7D83"/>
    <w:rsid w:val="2FF6D7A6"/>
    <w:rsid w:val="3082FCC6"/>
    <w:rsid w:val="310D8B19"/>
    <w:rsid w:val="3113AC55"/>
    <w:rsid w:val="31319530"/>
    <w:rsid w:val="316C2E36"/>
    <w:rsid w:val="330160BB"/>
    <w:rsid w:val="338FE620"/>
    <w:rsid w:val="33A15A43"/>
    <w:rsid w:val="33C9264B"/>
    <w:rsid w:val="347BBB8D"/>
    <w:rsid w:val="3585618E"/>
    <w:rsid w:val="35E58877"/>
    <w:rsid w:val="36265E4D"/>
    <w:rsid w:val="36711F37"/>
    <w:rsid w:val="36C36395"/>
    <w:rsid w:val="3845AF3D"/>
    <w:rsid w:val="38CA7E87"/>
    <w:rsid w:val="3939AAEE"/>
    <w:rsid w:val="394107F4"/>
    <w:rsid w:val="3956C577"/>
    <w:rsid w:val="398E8F93"/>
    <w:rsid w:val="39E7BB17"/>
    <w:rsid w:val="3A4DF2D1"/>
    <w:rsid w:val="3AAD3A2A"/>
    <w:rsid w:val="3AED6C04"/>
    <w:rsid w:val="3B251DB0"/>
    <w:rsid w:val="3B3BD47C"/>
    <w:rsid w:val="3B89D784"/>
    <w:rsid w:val="3B9D66F8"/>
    <w:rsid w:val="3BAAF2D9"/>
    <w:rsid w:val="3C829689"/>
    <w:rsid w:val="3C8C67FC"/>
    <w:rsid w:val="3CA7BB1C"/>
    <w:rsid w:val="3D1DA009"/>
    <w:rsid w:val="3D3B89A6"/>
    <w:rsid w:val="3D5A38E1"/>
    <w:rsid w:val="3D84BF37"/>
    <w:rsid w:val="3EAB02B2"/>
    <w:rsid w:val="3F859339"/>
    <w:rsid w:val="3FC2806E"/>
    <w:rsid w:val="3FF88ED3"/>
    <w:rsid w:val="4041DA7C"/>
    <w:rsid w:val="4085D656"/>
    <w:rsid w:val="408E0B3C"/>
    <w:rsid w:val="40CBF67C"/>
    <w:rsid w:val="4148079F"/>
    <w:rsid w:val="416CC648"/>
    <w:rsid w:val="417C0B80"/>
    <w:rsid w:val="418C50EB"/>
    <w:rsid w:val="418D1B91"/>
    <w:rsid w:val="421A345D"/>
    <w:rsid w:val="4226399D"/>
    <w:rsid w:val="42747547"/>
    <w:rsid w:val="42E3D800"/>
    <w:rsid w:val="43B4B70D"/>
    <w:rsid w:val="43BE67FE"/>
    <w:rsid w:val="43EEFCE8"/>
    <w:rsid w:val="447FA861"/>
    <w:rsid w:val="44BEE86C"/>
    <w:rsid w:val="44DFFD54"/>
    <w:rsid w:val="4550876E"/>
    <w:rsid w:val="45A31077"/>
    <w:rsid w:val="45B604E5"/>
    <w:rsid w:val="45C0057B"/>
    <w:rsid w:val="4632838F"/>
    <w:rsid w:val="465AB8CD"/>
    <w:rsid w:val="466DD6FD"/>
    <w:rsid w:val="4681BB70"/>
    <w:rsid w:val="46EC57CF"/>
    <w:rsid w:val="47B3B1BB"/>
    <w:rsid w:val="47C2A5D8"/>
    <w:rsid w:val="47E03FFE"/>
    <w:rsid w:val="481E3A62"/>
    <w:rsid w:val="48B6AC5E"/>
    <w:rsid w:val="490334C8"/>
    <w:rsid w:val="4906E2B2"/>
    <w:rsid w:val="4943F8D5"/>
    <w:rsid w:val="49F73676"/>
    <w:rsid w:val="4A041097"/>
    <w:rsid w:val="4A189B5F"/>
    <w:rsid w:val="4A5507AE"/>
    <w:rsid w:val="4A87840B"/>
    <w:rsid w:val="4B52AE07"/>
    <w:rsid w:val="4B7271EA"/>
    <w:rsid w:val="4B9B4D71"/>
    <w:rsid w:val="4C9933DB"/>
    <w:rsid w:val="4C9A88C4"/>
    <w:rsid w:val="4CCCD064"/>
    <w:rsid w:val="4D2ED738"/>
    <w:rsid w:val="4D4B6EC4"/>
    <w:rsid w:val="4DBE60BA"/>
    <w:rsid w:val="4EF3A995"/>
    <w:rsid w:val="4F512DB4"/>
    <w:rsid w:val="4F61DABA"/>
    <w:rsid w:val="4F74B17E"/>
    <w:rsid w:val="4FD991BA"/>
    <w:rsid w:val="4FF3903C"/>
    <w:rsid w:val="4FF70DA0"/>
    <w:rsid w:val="515B043B"/>
    <w:rsid w:val="515F2788"/>
    <w:rsid w:val="51E91FFE"/>
    <w:rsid w:val="5224BAA3"/>
    <w:rsid w:val="52A09A0D"/>
    <w:rsid w:val="535E1F70"/>
    <w:rsid w:val="537F0DF8"/>
    <w:rsid w:val="538C760C"/>
    <w:rsid w:val="53BBE8A7"/>
    <w:rsid w:val="53E78BB5"/>
    <w:rsid w:val="5421A88E"/>
    <w:rsid w:val="54223EEF"/>
    <w:rsid w:val="544420F4"/>
    <w:rsid w:val="54E3F8E2"/>
    <w:rsid w:val="5528BAC1"/>
    <w:rsid w:val="562AE471"/>
    <w:rsid w:val="56E2939F"/>
    <w:rsid w:val="57306907"/>
    <w:rsid w:val="587A266B"/>
    <w:rsid w:val="58BBD8A2"/>
    <w:rsid w:val="58BCAD6C"/>
    <w:rsid w:val="58FAC95A"/>
    <w:rsid w:val="5900DF7F"/>
    <w:rsid w:val="591E1B08"/>
    <w:rsid w:val="594C814B"/>
    <w:rsid w:val="59C73978"/>
    <w:rsid w:val="59CF8B33"/>
    <w:rsid w:val="5A15F6CC"/>
    <w:rsid w:val="5A587DCD"/>
    <w:rsid w:val="5A8D0B6D"/>
    <w:rsid w:val="5A902F79"/>
    <w:rsid w:val="5A955686"/>
    <w:rsid w:val="5AD574E4"/>
    <w:rsid w:val="5B690F3A"/>
    <w:rsid w:val="5C54C503"/>
    <w:rsid w:val="5CA5EC69"/>
    <w:rsid w:val="5CBD98BD"/>
    <w:rsid w:val="5D7603FB"/>
    <w:rsid w:val="5DFC4D0B"/>
    <w:rsid w:val="5F09A598"/>
    <w:rsid w:val="5FBC14FF"/>
    <w:rsid w:val="5FFA689B"/>
    <w:rsid w:val="60068406"/>
    <w:rsid w:val="606635EE"/>
    <w:rsid w:val="60A575F9"/>
    <w:rsid w:val="60B31968"/>
    <w:rsid w:val="611630E2"/>
    <w:rsid w:val="6277E0A4"/>
    <w:rsid w:val="62C5A4EB"/>
    <w:rsid w:val="6307EE2A"/>
    <w:rsid w:val="63845D81"/>
    <w:rsid w:val="6384AE53"/>
    <w:rsid w:val="6387CD2E"/>
    <w:rsid w:val="640D78C8"/>
    <w:rsid w:val="649199A3"/>
    <w:rsid w:val="649BB13D"/>
    <w:rsid w:val="64A3BE8B"/>
    <w:rsid w:val="651783EB"/>
    <w:rsid w:val="6536A5CF"/>
    <w:rsid w:val="6632EE17"/>
    <w:rsid w:val="66CCBA6C"/>
    <w:rsid w:val="66F1C1EB"/>
    <w:rsid w:val="673EEE5B"/>
    <w:rsid w:val="6783F726"/>
    <w:rsid w:val="67D64B45"/>
    <w:rsid w:val="686516EA"/>
    <w:rsid w:val="68B581D7"/>
    <w:rsid w:val="6A768F1D"/>
    <w:rsid w:val="6A972D50"/>
    <w:rsid w:val="6C125F7E"/>
    <w:rsid w:val="6D059209"/>
    <w:rsid w:val="6D15483D"/>
    <w:rsid w:val="6E0C03D1"/>
    <w:rsid w:val="6E9120BF"/>
    <w:rsid w:val="6EA55B86"/>
    <w:rsid w:val="6EED940A"/>
    <w:rsid w:val="6EFA9BC5"/>
    <w:rsid w:val="6FA7A467"/>
    <w:rsid w:val="6FDA264F"/>
    <w:rsid w:val="6FEEA3DD"/>
    <w:rsid w:val="70545EFC"/>
    <w:rsid w:val="7162C7B8"/>
    <w:rsid w:val="716B6C7E"/>
    <w:rsid w:val="71E4B0B3"/>
    <w:rsid w:val="71F2FCF6"/>
    <w:rsid w:val="729E5B78"/>
    <w:rsid w:val="72EE6E91"/>
    <w:rsid w:val="737088E8"/>
    <w:rsid w:val="73914A41"/>
    <w:rsid w:val="73CC3760"/>
    <w:rsid w:val="741A3827"/>
    <w:rsid w:val="751AB895"/>
    <w:rsid w:val="75EF7F32"/>
    <w:rsid w:val="764967D3"/>
    <w:rsid w:val="76924248"/>
    <w:rsid w:val="76B6BCCC"/>
    <w:rsid w:val="773D8D0F"/>
    <w:rsid w:val="7742E2D3"/>
    <w:rsid w:val="7751D8E9"/>
    <w:rsid w:val="77C635D2"/>
    <w:rsid w:val="77C714F5"/>
    <w:rsid w:val="7806A92B"/>
    <w:rsid w:val="7813194C"/>
    <w:rsid w:val="782A5932"/>
    <w:rsid w:val="7888AF6F"/>
    <w:rsid w:val="78B3C381"/>
    <w:rsid w:val="78BAC481"/>
    <w:rsid w:val="78D9156F"/>
    <w:rsid w:val="78EC0B1B"/>
    <w:rsid w:val="79C7B796"/>
    <w:rsid w:val="79D12D85"/>
    <w:rsid w:val="7A91AB15"/>
    <w:rsid w:val="7B09E823"/>
    <w:rsid w:val="7B31944E"/>
    <w:rsid w:val="7B4ABA0E"/>
    <w:rsid w:val="7B6CFDE6"/>
    <w:rsid w:val="7BF1294D"/>
    <w:rsid w:val="7C10B631"/>
    <w:rsid w:val="7CB3B963"/>
    <w:rsid w:val="7CE68A6F"/>
    <w:rsid w:val="7DBEB573"/>
    <w:rsid w:val="7DBEF984"/>
    <w:rsid w:val="7E82740D"/>
    <w:rsid w:val="7E8F1FC1"/>
    <w:rsid w:val="7EE27108"/>
    <w:rsid w:val="7F2C3521"/>
    <w:rsid w:val="7F3351E3"/>
    <w:rsid w:val="7F7A5465"/>
    <w:rsid w:val="7FA71D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64B45"/>
  <w15:chartTrackingRefBased/>
  <w15:docId w15:val="{AA94F6FC-317A-4E70-8F89-6F262405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8E5517"/>
    <w:pPr>
      <w:tabs>
        <w:tab w:val="center" w:pos="4536"/>
        <w:tab w:val="right" w:pos="9072"/>
      </w:tabs>
      <w:spacing w:after="0" w:line="240" w:lineRule="auto"/>
    </w:pPr>
  </w:style>
  <w:style w:type="character" w:styleId="En-tteCar" w:customStyle="1">
    <w:name w:val="En-tête Car"/>
    <w:basedOn w:val="Policepardfaut"/>
    <w:link w:val="En-tte"/>
    <w:uiPriority w:val="99"/>
    <w:rsid w:val="008E5517"/>
  </w:style>
  <w:style w:type="paragraph" w:styleId="Pieddepage">
    <w:name w:val="footer"/>
    <w:basedOn w:val="Normal"/>
    <w:link w:val="PieddepageCar"/>
    <w:uiPriority w:val="99"/>
    <w:unhideWhenUsed/>
    <w:rsid w:val="008E5517"/>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8E5517"/>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Policepardfau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Policepardfau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Policepardfau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numbering" Target="numbering.xml" Id="R469dae6275ae4c93" /><Relationship Type="http://schemas.openxmlformats.org/officeDocument/2006/relationships/image" Target="/media/image.png" Id="Rdbbc1a5105f54348" /><Relationship Type="http://schemas.openxmlformats.org/officeDocument/2006/relationships/image" Target="/media/image2.png" Id="Rf615b73c7b3047e0" /><Relationship Type="http://schemas.openxmlformats.org/officeDocument/2006/relationships/image" Target="/media/image3.png" Id="Rc637e66b0cbc4eba" /><Relationship Type="http://schemas.openxmlformats.org/officeDocument/2006/relationships/image" Target="/media/image.jpg" Id="R9f458b2df129410e" /><Relationship Type="http://schemas.openxmlformats.org/officeDocument/2006/relationships/glossaryDocument" Target="glossary/document.xml" Id="R46f642df3f2e41cc" /><Relationship Type="http://schemas.openxmlformats.org/officeDocument/2006/relationships/header" Target="header.xml" Id="R5ae709e150e54cf1" /><Relationship Type="http://schemas.openxmlformats.org/officeDocument/2006/relationships/footer" Target="footer.xml" Id="R4f41f3d2260b4b4d" /><Relationship Type="http://schemas.microsoft.com/office/2020/10/relationships/intelligence" Target="intelligence2.xml" Id="R01e2eb97de734bb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1b1db15-587f-474d-926a-82c16a3d3378}"/>
      </w:docPartPr>
      <w:docPartBody>
        <w:p w14:paraId="41817B65">
          <w:r>
            <w:rPr>
              <w:rStyle w:val="PlaceholderText"/>
            </w:rPr>
            <w:t>Cliquez ici pour entrer du texte.</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Simon Boudria</dc:creator>
  <keywords/>
  <dc:description/>
  <lastModifiedBy>Sana Amer</lastModifiedBy>
  <revision>4</revision>
  <dcterms:created xsi:type="dcterms:W3CDTF">2024-02-27T19:51:24.9378786Z</dcterms:created>
  <dcterms:modified xsi:type="dcterms:W3CDTF">2024-03-11T00:21:48.8109256Z</dcterms:modified>
</coreProperties>
</file>