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234858" w14:textId="77777777" w:rsidR="00D91924" w:rsidRPr="00484A77" w:rsidRDefault="3975AF10" w:rsidP="205FE288">
      <w:pPr>
        <w:spacing w:line="276" w:lineRule="auto"/>
        <w:jc w:val="center"/>
        <w:rPr>
          <w:rFonts w:ascii="Garamond" w:eastAsia="Garamond" w:hAnsi="Garamond" w:cs="Garamond"/>
          <w:b/>
          <w:bCs/>
          <w:color w:val="000000" w:themeColor="text1"/>
          <w:sz w:val="24"/>
          <w:szCs w:val="24"/>
          <w:lang w:val="en-CA"/>
        </w:rPr>
      </w:pPr>
      <w:bookmarkStart w:id="0" w:name="_Hlk150716165"/>
      <w:bookmarkEnd w:id="0"/>
      <w:r w:rsidRPr="00484A77">
        <w:rPr>
          <w:rFonts w:ascii="Garamond" w:eastAsia="Garamond" w:hAnsi="Garamond" w:cs="Garamond"/>
          <w:b/>
          <w:bCs/>
          <w:color w:val="000000" w:themeColor="text1"/>
          <w:sz w:val="24"/>
          <w:szCs w:val="24"/>
          <w:lang w:val="en-CA"/>
        </w:rPr>
        <w:t xml:space="preserve">Project Deliverable </w:t>
      </w:r>
      <w:r w:rsidR="00C00EBB" w:rsidRPr="00484A77">
        <w:rPr>
          <w:rFonts w:ascii="Garamond" w:eastAsia="Garamond" w:hAnsi="Garamond" w:cs="Garamond"/>
          <w:b/>
          <w:bCs/>
          <w:color w:val="000000" w:themeColor="text1"/>
          <w:sz w:val="24"/>
          <w:szCs w:val="24"/>
          <w:lang w:val="en-CA"/>
        </w:rPr>
        <w:t>H</w:t>
      </w:r>
      <w:r w:rsidRPr="00484A77">
        <w:rPr>
          <w:rFonts w:ascii="Garamond" w:eastAsia="Garamond" w:hAnsi="Garamond" w:cs="Garamond"/>
          <w:b/>
          <w:bCs/>
          <w:color w:val="000000" w:themeColor="text1"/>
          <w:sz w:val="24"/>
          <w:szCs w:val="24"/>
          <w:lang w:val="en-CA"/>
        </w:rPr>
        <w:t xml:space="preserve">: </w:t>
      </w:r>
      <w:r w:rsidR="00D91924" w:rsidRPr="00484A77">
        <w:rPr>
          <w:rFonts w:ascii="Garamond" w:eastAsia="Garamond" w:hAnsi="Garamond" w:cs="Garamond"/>
          <w:b/>
          <w:bCs/>
          <w:color w:val="000000" w:themeColor="text1"/>
          <w:sz w:val="24"/>
          <w:szCs w:val="24"/>
          <w:lang w:val="en-CA"/>
        </w:rPr>
        <w:t xml:space="preserve">Prototype III and Customer Feedback </w:t>
      </w:r>
    </w:p>
    <w:p w14:paraId="4CB4C7D3" w14:textId="0D21A77E" w:rsidR="00FC40A3" w:rsidRPr="00484A77" w:rsidRDefault="3975AF10" w:rsidP="205FE288">
      <w:pPr>
        <w:spacing w:line="276" w:lineRule="auto"/>
        <w:jc w:val="center"/>
        <w:rPr>
          <w:rFonts w:ascii="Garamond" w:eastAsia="Garamond" w:hAnsi="Garamond" w:cs="Garamond"/>
          <w:color w:val="000000" w:themeColor="text1"/>
          <w:sz w:val="24"/>
          <w:szCs w:val="24"/>
        </w:rPr>
      </w:pPr>
      <w:r w:rsidRPr="00484A77">
        <w:rPr>
          <w:rFonts w:ascii="Garamond" w:eastAsia="Garamond" w:hAnsi="Garamond" w:cs="Garamond"/>
          <w:color w:val="000000" w:themeColor="text1"/>
          <w:sz w:val="24"/>
          <w:szCs w:val="24"/>
          <w:lang w:val="en-CA"/>
        </w:rPr>
        <w:t>GNG 1103C – Engineering Design</w:t>
      </w:r>
    </w:p>
    <w:p w14:paraId="68579EB9" w14:textId="10E1974C" w:rsidR="00FC40A3" w:rsidRPr="00484A77" w:rsidRDefault="3975AF10" w:rsidP="205FE288">
      <w:pPr>
        <w:spacing w:line="276" w:lineRule="auto"/>
        <w:jc w:val="center"/>
        <w:rPr>
          <w:rFonts w:ascii="Garamond" w:eastAsia="Garamond" w:hAnsi="Garamond" w:cs="Garamond"/>
          <w:color w:val="000000" w:themeColor="text1"/>
          <w:sz w:val="24"/>
          <w:szCs w:val="24"/>
        </w:rPr>
      </w:pPr>
      <w:r w:rsidRPr="00484A77">
        <w:rPr>
          <w:rFonts w:ascii="Garamond" w:eastAsia="Garamond" w:hAnsi="Garamond" w:cs="Garamond"/>
          <w:color w:val="000000" w:themeColor="text1"/>
          <w:sz w:val="24"/>
          <w:szCs w:val="24"/>
          <w:lang w:val="en-CA"/>
        </w:rPr>
        <w:t>Faculty of Engineering – University of Ottawa</w:t>
      </w:r>
    </w:p>
    <w:p w14:paraId="2AFCA8A1" w14:textId="34FD5FAB" w:rsidR="00FC40A3" w:rsidRPr="00484A77" w:rsidRDefault="3975AF10" w:rsidP="205FE288">
      <w:pPr>
        <w:spacing w:line="276" w:lineRule="auto"/>
        <w:jc w:val="center"/>
        <w:rPr>
          <w:rFonts w:ascii="Garamond" w:eastAsia="Garamond" w:hAnsi="Garamond" w:cs="Garamond"/>
          <w:color w:val="000000" w:themeColor="text1"/>
          <w:sz w:val="24"/>
          <w:szCs w:val="24"/>
        </w:rPr>
      </w:pPr>
      <w:r w:rsidRPr="00484A77">
        <w:rPr>
          <w:rFonts w:ascii="Garamond" w:eastAsia="Garamond" w:hAnsi="Garamond" w:cs="Garamond"/>
          <w:color w:val="000000" w:themeColor="text1"/>
          <w:sz w:val="24"/>
          <w:szCs w:val="24"/>
          <w:lang w:val="en-CA"/>
        </w:rPr>
        <w:t xml:space="preserve"> </w:t>
      </w:r>
    </w:p>
    <w:p w14:paraId="6DAC3D2D" w14:textId="30567F47" w:rsidR="00FC40A3" w:rsidRPr="00484A77" w:rsidRDefault="3975AF10" w:rsidP="205FE288">
      <w:pPr>
        <w:spacing w:line="276" w:lineRule="auto"/>
        <w:jc w:val="center"/>
        <w:rPr>
          <w:rFonts w:ascii="Garamond" w:eastAsia="Garamond" w:hAnsi="Garamond" w:cs="Garamond"/>
          <w:color w:val="000000" w:themeColor="text1"/>
          <w:sz w:val="24"/>
          <w:szCs w:val="24"/>
        </w:rPr>
      </w:pPr>
      <w:r w:rsidRPr="00484A77">
        <w:rPr>
          <w:rFonts w:ascii="Garamond" w:eastAsia="Garamond" w:hAnsi="Garamond" w:cs="Garamond"/>
          <w:color w:val="000000" w:themeColor="text1"/>
          <w:sz w:val="24"/>
          <w:szCs w:val="24"/>
          <w:lang w:val="en-CA"/>
        </w:rPr>
        <w:t xml:space="preserve"> </w:t>
      </w:r>
    </w:p>
    <w:p w14:paraId="52034C60" w14:textId="15F95066" w:rsidR="00FC40A3" w:rsidRPr="00484A77" w:rsidRDefault="00FC40A3" w:rsidP="205FE288">
      <w:pPr>
        <w:spacing w:line="276" w:lineRule="auto"/>
        <w:jc w:val="center"/>
        <w:rPr>
          <w:rFonts w:ascii="Garamond" w:hAnsi="Garamond"/>
        </w:rPr>
      </w:pPr>
    </w:p>
    <w:p w14:paraId="678253EE" w14:textId="14729833" w:rsidR="00FC40A3" w:rsidRPr="00484A77" w:rsidRDefault="00FC40A3" w:rsidP="205FE288">
      <w:pPr>
        <w:spacing w:line="276" w:lineRule="auto"/>
        <w:jc w:val="center"/>
        <w:rPr>
          <w:rFonts w:ascii="Garamond" w:eastAsia="Garamond" w:hAnsi="Garamond" w:cs="Garamond"/>
          <w:color w:val="000000" w:themeColor="text1"/>
          <w:sz w:val="24"/>
          <w:szCs w:val="24"/>
        </w:rPr>
      </w:pPr>
    </w:p>
    <w:p w14:paraId="5D24C375" w14:textId="61A77CFB" w:rsidR="00FC40A3" w:rsidRPr="00484A77" w:rsidRDefault="3975AF10" w:rsidP="205FE288">
      <w:pPr>
        <w:spacing w:line="276" w:lineRule="auto"/>
        <w:jc w:val="center"/>
        <w:rPr>
          <w:rFonts w:ascii="Garamond" w:eastAsia="Garamond" w:hAnsi="Garamond" w:cs="Garamond"/>
          <w:color w:val="000000" w:themeColor="text1"/>
          <w:sz w:val="24"/>
          <w:szCs w:val="24"/>
        </w:rPr>
      </w:pPr>
      <w:r w:rsidRPr="00484A77">
        <w:rPr>
          <w:rFonts w:ascii="Garamond" w:eastAsia="Garamond" w:hAnsi="Garamond" w:cs="Garamond"/>
          <w:color w:val="000000" w:themeColor="text1"/>
          <w:sz w:val="24"/>
          <w:szCs w:val="24"/>
          <w:lang w:val="en-CA"/>
        </w:rPr>
        <w:t>Completed by Group C11:</w:t>
      </w:r>
    </w:p>
    <w:p w14:paraId="36D9D0A7" w14:textId="0EDD958C" w:rsidR="00FC40A3" w:rsidRPr="00484A77" w:rsidRDefault="3975AF10" w:rsidP="205FE288">
      <w:pPr>
        <w:spacing w:line="276" w:lineRule="auto"/>
        <w:jc w:val="center"/>
        <w:rPr>
          <w:rFonts w:ascii="Garamond" w:eastAsia="Garamond" w:hAnsi="Garamond" w:cs="Garamond"/>
          <w:color w:val="000000" w:themeColor="text1"/>
          <w:sz w:val="24"/>
          <w:szCs w:val="24"/>
        </w:rPr>
      </w:pPr>
      <w:r w:rsidRPr="00484A77">
        <w:rPr>
          <w:rFonts w:ascii="Garamond" w:eastAsia="Garamond" w:hAnsi="Garamond" w:cs="Garamond"/>
          <w:color w:val="000000" w:themeColor="text1"/>
          <w:sz w:val="24"/>
          <w:szCs w:val="24"/>
          <w:lang w:val="en-CA"/>
        </w:rPr>
        <w:t xml:space="preserve"> </w:t>
      </w:r>
    </w:p>
    <w:p w14:paraId="0BD8D7FA" w14:textId="5EC7678A" w:rsidR="00FC40A3" w:rsidRPr="00484A77" w:rsidRDefault="00FC40A3" w:rsidP="205FE288">
      <w:pPr>
        <w:spacing w:line="276" w:lineRule="auto"/>
        <w:jc w:val="center"/>
        <w:rPr>
          <w:rFonts w:ascii="Garamond" w:eastAsia="Garamond" w:hAnsi="Garamond" w:cs="Garamond"/>
          <w:color w:val="000000" w:themeColor="text1"/>
          <w:sz w:val="24"/>
          <w:szCs w:val="24"/>
        </w:rPr>
      </w:pPr>
    </w:p>
    <w:p w14:paraId="2774D63F" w14:textId="6213BE52" w:rsidR="00FC40A3" w:rsidRPr="00484A77" w:rsidRDefault="00FC40A3" w:rsidP="205FE288">
      <w:pPr>
        <w:spacing w:line="276" w:lineRule="auto"/>
        <w:jc w:val="center"/>
        <w:rPr>
          <w:rFonts w:ascii="Garamond" w:eastAsia="Garamond" w:hAnsi="Garamond" w:cs="Garamond"/>
          <w:color w:val="000000" w:themeColor="text1"/>
          <w:sz w:val="24"/>
          <w:szCs w:val="24"/>
        </w:rPr>
      </w:pPr>
    </w:p>
    <w:p w14:paraId="429DEA9A" w14:textId="28115251" w:rsidR="00FC40A3" w:rsidRPr="00484A77" w:rsidRDefault="3975AF10" w:rsidP="205FE288">
      <w:pPr>
        <w:spacing w:line="276" w:lineRule="auto"/>
        <w:jc w:val="center"/>
        <w:rPr>
          <w:rFonts w:ascii="Garamond" w:eastAsia="Garamond" w:hAnsi="Garamond" w:cs="Garamond"/>
          <w:color w:val="000000" w:themeColor="text1"/>
          <w:sz w:val="24"/>
          <w:szCs w:val="24"/>
        </w:rPr>
      </w:pPr>
      <w:r w:rsidRPr="00484A77">
        <w:rPr>
          <w:rFonts w:ascii="Garamond" w:eastAsia="Garamond" w:hAnsi="Garamond" w:cs="Garamond"/>
          <w:color w:val="000000" w:themeColor="text1"/>
          <w:sz w:val="24"/>
          <w:szCs w:val="24"/>
          <w:lang w:val="en-CA"/>
        </w:rPr>
        <w:t xml:space="preserve">Cédric </w:t>
      </w:r>
      <w:proofErr w:type="spellStart"/>
      <w:r w:rsidRPr="00484A77">
        <w:rPr>
          <w:rFonts w:ascii="Garamond" w:eastAsia="Garamond" w:hAnsi="Garamond" w:cs="Garamond"/>
          <w:color w:val="000000" w:themeColor="text1"/>
          <w:sz w:val="24"/>
          <w:szCs w:val="24"/>
          <w:lang w:val="en-CA"/>
        </w:rPr>
        <w:t>Bohémier</w:t>
      </w:r>
      <w:proofErr w:type="spellEnd"/>
      <w:r w:rsidRPr="00484A77">
        <w:rPr>
          <w:rFonts w:ascii="Garamond" w:eastAsia="Garamond" w:hAnsi="Garamond" w:cs="Garamond"/>
          <w:color w:val="000000" w:themeColor="text1"/>
          <w:sz w:val="24"/>
          <w:szCs w:val="24"/>
          <w:lang w:val="en-CA"/>
        </w:rPr>
        <w:t xml:space="preserve"> - 300081078</w:t>
      </w:r>
    </w:p>
    <w:p w14:paraId="6A4BAA30" w14:textId="0DD51C09" w:rsidR="00FC40A3" w:rsidRPr="00484A77" w:rsidRDefault="3975AF10" w:rsidP="205FE288">
      <w:pPr>
        <w:spacing w:line="276" w:lineRule="auto"/>
        <w:jc w:val="center"/>
        <w:rPr>
          <w:rFonts w:ascii="Garamond" w:eastAsia="Garamond" w:hAnsi="Garamond" w:cs="Garamond"/>
          <w:color w:val="000000" w:themeColor="text1"/>
          <w:sz w:val="24"/>
          <w:szCs w:val="24"/>
        </w:rPr>
      </w:pPr>
      <w:r w:rsidRPr="00484A77">
        <w:rPr>
          <w:rFonts w:ascii="Garamond" w:eastAsia="Garamond" w:hAnsi="Garamond" w:cs="Garamond"/>
          <w:color w:val="000000" w:themeColor="text1"/>
          <w:sz w:val="24"/>
          <w:szCs w:val="24"/>
          <w:lang w:val="en-CA"/>
        </w:rPr>
        <w:t xml:space="preserve"> Alyssa Gomez – 300322778</w:t>
      </w:r>
    </w:p>
    <w:p w14:paraId="6B37E1F3" w14:textId="6FD074B4" w:rsidR="00FC40A3" w:rsidRPr="00484A77" w:rsidRDefault="3975AF10" w:rsidP="205FE288">
      <w:pPr>
        <w:spacing w:line="276" w:lineRule="auto"/>
        <w:jc w:val="center"/>
        <w:rPr>
          <w:rFonts w:ascii="Garamond" w:eastAsia="Garamond" w:hAnsi="Garamond" w:cs="Garamond"/>
          <w:color w:val="000000" w:themeColor="text1"/>
          <w:sz w:val="24"/>
          <w:szCs w:val="24"/>
        </w:rPr>
      </w:pPr>
      <w:r w:rsidRPr="00484A77">
        <w:rPr>
          <w:rFonts w:ascii="Garamond" w:eastAsia="Garamond" w:hAnsi="Garamond" w:cs="Garamond"/>
          <w:color w:val="000000" w:themeColor="text1"/>
          <w:sz w:val="24"/>
          <w:szCs w:val="24"/>
          <w:lang w:val="en-CA"/>
        </w:rPr>
        <w:t>Lilia Lahssaini-</w:t>
      </w:r>
      <w:proofErr w:type="spellStart"/>
      <w:r w:rsidRPr="00484A77">
        <w:rPr>
          <w:rFonts w:ascii="Garamond" w:eastAsia="Garamond" w:hAnsi="Garamond" w:cs="Garamond"/>
          <w:color w:val="000000" w:themeColor="text1"/>
          <w:sz w:val="24"/>
          <w:szCs w:val="24"/>
          <w:lang w:val="en-CA"/>
        </w:rPr>
        <w:t>Benhima</w:t>
      </w:r>
      <w:proofErr w:type="spellEnd"/>
      <w:r w:rsidRPr="00484A77">
        <w:rPr>
          <w:rFonts w:ascii="Garamond" w:eastAsia="Garamond" w:hAnsi="Garamond" w:cs="Garamond"/>
          <w:color w:val="000000" w:themeColor="text1"/>
          <w:sz w:val="24"/>
          <w:szCs w:val="24"/>
          <w:lang w:val="en-CA"/>
        </w:rPr>
        <w:t xml:space="preserve"> – 300286444</w:t>
      </w:r>
    </w:p>
    <w:p w14:paraId="6B9DDBBC" w14:textId="122B6C04"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3EE458B6" w14:textId="3E8AB80A"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2138F658" w14:textId="18E2B081"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65577A2A" w14:textId="06E77436"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6D77A787" w14:textId="222EDE22"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159CB3F8" w14:textId="6BE05094"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6AAFBFA3" w14:textId="07AD2DBA"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2109D966" w14:textId="21EE4893"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137A4EE4" w14:textId="669721C4"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502C9A59" w14:textId="21B2D29C"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349C91F3" w14:textId="0002550C"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531F1C7F" w14:textId="7764E2B1"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p w14:paraId="1D0641A8" w14:textId="1CD61CB6" w:rsidR="00FC40A3" w:rsidRPr="00484A77" w:rsidRDefault="00FC40A3" w:rsidP="205FE288">
      <w:pPr>
        <w:spacing w:line="276" w:lineRule="auto"/>
        <w:jc w:val="center"/>
        <w:rPr>
          <w:rFonts w:ascii="Garamond" w:eastAsia="Garamond" w:hAnsi="Garamond" w:cs="Garamond"/>
          <w:color w:val="000000" w:themeColor="text1"/>
          <w:sz w:val="24"/>
          <w:szCs w:val="24"/>
          <w:lang w:val="en-CA"/>
        </w:rPr>
      </w:pPr>
    </w:p>
    <w:sdt>
      <w:sdtPr>
        <w:rPr>
          <w:rFonts w:asciiTheme="minorHAnsi" w:eastAsiaTheme="minorHAnsi" w:hAnsiTheme="minorHAnsi" w:cstheme="minorBidi"/>
          <w:color w:val="auto"/>
          <w:sz w:val="22"/>
          <w:szCs w:val="22"/>
        </w:rPr>
        <w:id w:val="-1377314624"/>
        <w:docPartObj>
          <w:docPartGallery w:val="Table of Contents"/>
          <w:docPartUnique/>
        </w:docPartObj>
      </w:sdtPr>
      <w:sdtEndPr>
        <w:rPr>
          <w:b/>
          <w:bCs/>
          <w:noProof/>
        </w:rPr>
      </w:sdtEndPr>
      <w:sdtContent>
        <w:p w14:paraId="1E9B19DA" w14:textId="5DA666C6" w:rsidR="00142BBA" w:rsidRPr="00142BBA" w:rsidRDefault="00142BBA" w:rsidP="00142BBA">
          <w:pPr>
            <w:pStyle w:val="TOCHeading"/>
            <w:jc w:val="center"/>
            <w:rPr>
              <w:rFonts w:ascii="Garamond" w:hAnsi="Garamond"/>
              <w:b/>
              <w:bCs/>
              <w:color w:val="auto"/>
            </w:rPr>
          </w:pPr>
          <w:r w:rsidRPr="00142BBA">
            <w:rPr>
              <w:rFonts w:ascii="Garamond" w:hAnsi="Garamond"/>
              <w:b/>
              <w:bCs/>
              <w:color w:val="auto"/>
            </w:rPr>
            <w:t>Table of Contents</w:t>
          </w:r>
        </w:p>
        <w:p w14:paraId="63731E6E" w14:textId="49C34D4F" w:rsidR="00237D32" w:rsidRPr="00237D32" w:rsidRDefault="00142BBA">
          <w:pPr>
            <w:pStyle w:val="TOC1"/>
            <w:rPr>
              <w:rFonts w:ascii="Garamond" w:eastAsiaTheme="minorEastAsia" w:hAnsi="Garamond"/>
              <w:noProof/>
              <w:kern w:val="2"/>
              <w:lang w:val="en-CA" w:eastAsia="en-CA"/>
              <w14:ligatures w14:val="standardContextual"/>
            </w:rPr>
          </w:pPr>
          <w:r>
            <w:fldChar w:fldCharType="begin"/>
          </w:r>
          <w:r>
            <w:instrText xml:space="preserve"> TOC \o "1-3" \h \z \u </w:instrText>
          </w:r>
          <w:r>
            <w:fldChar w:fldCharType="separate"/>
          </w:r>
          <w:hyperlink w:anchor="_Toc151933884" w:history="1">
            <w:r w:rsidR="00237D32" w:rsidRPr="00237D32">
              <w:rPr>
                <w:rStyle w:val="Hyperlink"/>
                <w:rFonts w:ascii="Garamond" w:hAnsi="Garamond"/>
                <w:b/>
                <w:bCs/>
                <w:noProof/>
                <w:lang w:val="en-CA"/>
              </w:rPr>
              <w:t>Introduction</w:t>
            </w:r>
            <w:r w:rsidR="00237D32" w:rsidRPr="00237D32">
              <w:rPr>
                <w:rFonts w:ascii="Garamond" w:hAnsi="Garamond"/>
                <w:noProof/>
                <w:webHidden/>
              </w:rPr>
              <w:tab/>
            </w:r>
            <w:r w:rsidR="00237D32" w:rsidRPr="00237D32">
              <w:rPr>
                <w:rFonts w:ascii="Garamond" w:hAnsi="Garamond"/>
                <w:noProof/>
                <w:webHidden/>
              </w:rPr>
              <w:fldChar w:fldCharType="begin"/>
            </w:r>
            <w:r w:rsidR="00237D32" w:rsidRPr="00237D32">
              <w:rPr>
                <w:rFonts w:ascii="Garamond" w:hAnsi="Garamond"/>
                <w:noProof/>
                <w:webHidden/>
              </w:rPr>
              <w:instrText xml:space="preserve"> PAGEREF _Toc151933884 \h </w:instrText>
            </w:r>
            <w:r w:rsidR="00237D32" w:rsidRPr="00237D32">
              <w:rPr>
                <w:rFonts w:ascii="Garamond" w:hAnsi="Garamond"/>
                <w:noProof/>
                <w:webHidden/>
              </w:rPr>
            </w:r>
            <w:r w:rsidR="00237D32" w:rsidRPr="00237D32">
              <w:rPr>
                <w:rFonts w:ascii="Garamond" w:hAnsi="Garamond"/>
                <w:noProof/>
                <w:webHidden/>
              </w:rPr>
              <w:fldChar w:fldCharType="separate"/>
            </w:r>
            <w:r w:rsidR="00237D32" w:rsidRPr="00237D32">
              <w:rPr>
                <w:rFonts w:ascii="Garamond" w:hAnsi="Garamond"/>
                <w:noProof/>
                <w:webHidden/>
              </w:rPr>
              <w:t>3</w:t>
            </w:r>
            <w:r w:rsidR="00237D32" w:rsidRPr="00237D32">
              <w:rPr>
                <w:rFonts w:ascii="Garamond" w:hAnsi="Garamond"/>
                <w:noProof/>
                <w:webHidden/>
              </w:rPr>
              <w:fldChar w:fldCharType="end"/>
            </w:r>
          </w:hyperlink>
        </w:p>
        <w:p w14:paraId="52634CBC" w14:textId="33DFFBF9" w:rsidR="00237D32" w:rsidRPr="00237D32" w:rsidRDefault="00000000">
          <w:pPr>
            <w:pStyle w:val="TOC1"/>
            <w:rPr>
              <w:rFonts w:ascii="Garamond" w:eastAsiaTheme="minorEastAsia" w:hAnsi="Garamond"/>
              <w:noProof/>
              <w:kern w:val="2"/>
              <w:lang w:val="en-CA" w:eastAsia="en-CA"/>
              <w14:ligatures w14:val="standardContextual"/>
            </w:rPr>
          </w:pPr>
          <w:hyperlink w:anchor="_Toc151933885" w:history="1">
            <w:r w:rsidR="00237D32" w:rsidRPr="00237D32">
              <w:rPr>
                <w:rStyle w:val="Hyperlink"/>
                <w:rFonts w:ascii="Garamond" w:hAnsi="Garamond"/>
                <w:b/>
                <w:bCs/>
                <w:noProof/>
                <w:lang w:val="en-CA"/>
              </w:rPr>
              <w:t>Prototype III</w:t>
            </w:r>
            <w:r w:rsidR="00237D32" w:rsidRPr="00237D32">
              <w:rPr>
                <w:rFonts w:ascii="Garamond" w:hAnsi="Garamond"/>
                <w:noProof/>
                <w:webHidden/>
              </w:rPr>
              <w:tab/>
            </w:r>
            <w:r w:rsidR="00237D32" w:rsidRPr="00237D32">
              <w:rPr>
                <w:rFonts w:ascii="Garamond" w:hAnsi="Garamond"/>
                <w:noProof/>
                <w:webHidden/>
              </w:rPr>
              <w:fldChar w:fldCharType="begin"/>
            </w:r>
            <w:r w:rsidR="00237D32" w:rsidRPr="00237D32">
              <w:rPr>
                <w:rFonts w:ascii="Garamond" w:hAnsi="Garamond"/>
                <w:noProof/>
                <w:webHidden/>
              </w:rPr>
              <w:instrText xml:space="preserve"> PAGEREF _Toc151933885 \h </w:instrText>
            </w:r>
            <w:r w:rsidR="00237D32" w:rsidRPr="00237D32">
              <w:rPr>
                <w:rFonts w:ascii="Garamond" w:hAnsi="Garamond"/>
                <w:noProof/>
                <w:webHidden/>
              </w:rPr>
            </w:r>
            <w:r w:rsidR="00237D32" w:rsidRPr="00237D32">
              <w:rPr>
                <w:rFonts w:ascii="Garamond" w:hAnsi="Garamond"/>
                <w:noProof/>
                <w:webHidden/>
              </w:rPr>
              <w:fldChar w:fldCharType="separate"/>
            </w:r>
            <w:r w:rsidR="00237D32" w:rsidRPr="00237D32">
              <w:rPr>
                <w:rFonts w:ascii="Garamond" w:hAnsi="Garamond"/>
                <w:noProof/>
                <w:webHidden/>
              </w:rPr>
              <w:t>3</w:t>
            </w:r>
            <w:r w:rsidR="00237D32" w:rsidRPr="00237D32">
              <w:rPr>
                <w:rFonts w:ascii="Garamond" w:hAnsi="Garamond"/>
                <w:noProof/>
                <w:webHidden/>
              </w:rPr>
              <w:fldChar w:fldCharType="end"/>
            </w:r>
          </w:hyperlink>
        </w:p>
        <w:p w14:paraId="46839BEB" w14:textId="46C59F3C" w:rsidR="00237D32" w:rsidRPr="00237D32" w:rsidRDefault="00000000">
          <w:pPr>
            <w:pStyle w:val="TOC2"/>
            <w:tabs>
              <w:tab w:val="right" w:leader="dot" w:pos="9350"/>
            </w:tabs>
            <w:rPr>
              <w:rFonts w:ascii="Garamond" w:eastAsiaTheme="minorEastAsia" w:hAnsi="Garamond"/>
              <w:noProof/>
              <w:kern w:val="2"/>
              <w:lang w:val="en-CA" w:eastAsia="en-CA"/>
              <w14:ligatures w14:val="standardContextual"/>
            </w:rPr>
          </w:pPr>
          <w:hyperlink w:anchor="_Toc151933886" w:history="1">
            <w:r w:rsidR="00237D32" w:rsidRPr="00237D32">
              <w:rPr>
                <w:rStyle w:val="Hyperlink"/>
                <w:rFonts w:ascii="Garamond" w:hAnsi="Garamond"/>
                <w:noProof/>
                <w:lang w:val="en-CA"/>
              </w:rPr>
              <w:t>Prototype IIIA</w:t>
            </w:r>
            <w:r w:rsidR="00237D32" w:rsidRPr="00237D32">
              <w:rPr>
                <w:rFonts w:ascii="Garamond" w:hAnsi="Garamond"/>
                <w:noProof/>
                <w:webHidden/>
              </w:rPr>
              <w:tab/>
            </w:r>
            <w:r w:rsidR="00237D32" w:rsidRPr="00237D32">
              <w:rPr>
                <w:rFonts w:ascii="Garamond" w:hAnsi="Garamond"/>
                <w:noProof/>
                <w:webHidden/>
              </w:rPr>
              <w:fldChar w:fldCharType="begin"/>
            </w:r>
            <w:r w:rsidR="00237D32" w:rsidRPr="00237D32">
              <w:rPr>
                <w:rFonts w:ascii="Garamond" w:hAnsi="Garamond"/>
                <w:noProof/>
                <w:webHidden/>
              </w:rPr>
              <w:instrText xml:space="preserve"> PAGEREF _Toc151933886 \h </w:instrText>
            </w:r>
            <w:r w:rsidR="00237D32" w:rsidRPr="00237D32">
              <w:rPr>
                <w:rFonts w:ascii="Garamond" w:hAnsi="Garamond"/>
                <w:noProof/>
                <w:webHidden/>
              </w:rPr>
            </w:r>
            <w:r w:rsidR="00237D32" w:rsidRPr="00237D32">
              <w:rPr>
                <w:rFonts w:ascii="Garamond" w:hAnsi="Garamond"/>
                <w:noProof/>
                <w:webHidden/>
              </w:rPr>
              <w:fldChar w:fldCharType="separate"/>
            </w:r>
            <w:r w:rsidR="00237D32" w:rsidRPr="00237D32">
              <w:rPr>
                <w:rFonts w:ascii="Garamond" w:hAnsi="Garamond"/>
                <w:noProof/>
                <w:webHidden/>
              </w:rPr>
              <w:t>3</w:t>
            </w:r>
            <w:r w:rsidR="00237D32" w:rsidRPr="00237D32">
              <w:rPr>
                <w:rFonts w:ascii="Garamond" w:hAnsi="Garamond"/>
                <w:noProof/>
                <w:webHidden/>
              </w:rPr>
              <w:fldChar w:fldCharType="end"/>
            </w:r>
          </w:hyperlink>
        </w:p>
        <w:p w14:paraId="4201551F" w14:textId="38539154" w:rsidR="00237D32" w:rsidRPr="00237D32" w:rsidRDefault="00000000">
          <w:pPr>
            <w:pStyle w:val="TOC2"/>
            <w:tabs>
              <w:tab w:val="right" w:leader="dot" w:pos="9350"/>
            </w:tabs>
            <w:rPr>
              <w:rFonts w:ascii="Garamond" w:eastAsiaTheme="minorEastAsia" w:hAnsi="Garamond"/>
              <w:noProof/>
              <w:kern w:val="2"/>
              <w:lang w:val="en-CA" w:eastAsia="en-CA"/>
              <w14:ligatures w14:val="standardContextual"/>
            </w:rPr>
          </w:pPr>
          <w:hyperlink w:anchor="_Toc151933887" w:history="1">
            <w:r w:rsidR="00237D32" w:rsidRPr="00237D32">
              <w:rPr>
                <w:rStyle w:val="Hyperlink"/>
                <w:rFonts w:ascii="Garamond" w:hAnsi="Garamond"/>
                <w:noProof/>
                <w:lang w:val="en-CA"/>
              </w:rPr>
              <w:t>Prototype IIIB</w:t>
            </w:r>
            <w:r w:rsidR="00237D32" w:rsidRPr="00237D32">
              <w:rPr>
                <w:rFonts w:ascii="Garamond" w:hAnsi="Garamond"/>
                <w:noProof/>
                <w:webHidden/>
              </w:rPr>
              <w:tab/>
            </w:r>
            <w:r w:rsidR="00237D32" w:rsidRPr="00237D32">
              <w:rPr>
                <w:rFonts w:ascii="Garamond" w:hAnsi="Garamond"/>
                <w:noProof/>
                <w:webHidden/>
              </w:rPr>
              <w:fldChar w:fldCharType="begin"/>
            </w:r>
            <w:r w:rsidR="00237D32" w:rsidRPr="00237D32">
              <w:rPr>
                <w:rFonts w:ascii="Garamond" w:hAnsi="Garamond"/>
                <w:noProof/>
                <w:webHidden/>
              </w:rPr>
              <w:instrText xml:space="preserve"> PAGEREF _Toc151933887 \h </w:instrText>
            </w:r>
            <w:r w:rsidR="00237D32" w:rsidRPr="00237D32">
              <w:rPr>
                <w:rFonts w:ascii="Garamond" w:hAnsi="Garamond"/>
                <w:noProof/>
                <w:webHidden/>
              </w:rPr>
            </w:r>
            <w:r w:rsidR="00237D32" w:rsidRPr="00237D32">
              <w:rPr>
                <w:rFonts w:ascii="Garamond" w:hAnsi="Garamond"/>
                <w:noProof/>
                <w:webHidden/>
              </w:rPr>
              <w:fldChar w:fldCharType="separate"/>
            </w:r>
            <w:r w:rsidR="00237D32" w:rsidRPr="00237D32">
              <w:rPr>
                <w:rFonts w:ascii="Garamond" w:hAnsi="Garamond"/>
                <w:noProof/>
                <w:webHidden/>
              </w:rPr>
              <w:t>4</w:t>
            </w:r>
            <w:r w:rsidR="00237D32" w:rsidRPr="00237D32">
              <w:rPr>
                <w:rFonts w:ascii="Garamond" w:hAnsi="Garamond"/>
                <w:noProof/>
                <w:webHidden/>
              </w:rPr>
              <w:fldChar w:fldCharType="end"/>
            </w:r>
          </w:hyperlink>
        </w:p>
        <w:p w14:paraId="482B5C6E" w14:textId="135F34B0" w:rsidR="00237D32" w:rsidRPr="00237D32" w:rsidRDefault="00000000">
          <w:pPr>
            <w:pStyle w:val="TOC2"/>
            <w:tabs>
              <w:tab w:val="right" w:leader="dot" w:pos="9350"/>
            </w:tabs>
            <w:rPr>
              <w:rFonts w:ascii="Garamond" w:eastAsiaTheme="minorEastAsia" w:hAnsi="Garamond"/>
              <w:noProof/>
              <w:kern w:val="2"/>
              <w:lang w:val="en-CA" w:eastAsia="en-CA"/>
              <w14:ligatures w14:val="standardContextual"/>
            </w:rPr>
          </w:pPr>
          <w:hyperlink w:anchor="_Toc151933888" w:history="1">
            <w:r w:rsidR="00237D32" w:rsidRPr="00237D32">
              <w:rPr>
                <w:rStyle w:val="Hyperlink"/>
                <w:rFonts w:ascii="Garamond" w:hAnsi="Garamond"/>
                <w:noProof/>
              </w:rPr>
              <w:t>Prototype IIIC</w:t>
            </w:r>
            <w:r w:rsidR="00237D32" w:rsidRPr="00237D32">
              <w:rPr>
                <w:rFonts w:ascii="Garamond" w:hAnsi="Garamond"/>
                <w:noProof/>
                <w:webHidden/>
              </w:rPr>
              <w:tab/>
            </w:r>
            <w:r w:rsidR="00237D32" w:rsidRPr="00237D32">
              <w:rPr>
                <w:rFonts w:ascii="Garamond" w:hAnsi="Garamond"/>
                <w:noProof/>
                <w:webHidden/>
              </w:rPr>
              <w:fldChar w:fldCharType="begin"/>
            </w:r>
            <w:r w:rsidR="00237D32" w:rsidRPr="00237D32">
              <w:rPr>
                <w:rFonts w:ascii="Garamond" w:hAnsi="Garamond"/>
                <w:noProof/>
                <w:webHidden/>
              </w:rPr>
              <w:instrText xml:space="preserve"> PAGEREF _Toc151933888 \h </w:instrText>
            </w:r>
            <w:r w:rsidR="00237D32" w:rsidRPr="00237D32">
              <w:rPr>
                <w:rFonts w:ascii="Garamond" w:hAnsi="Garamond"/>
                <w:noProof/>
                <w:webHidden/>
              </w:rPr>
            </w:r>
            <w:r w:rsidR="00237D32" w:rsidRPr="00237D32">
              <w:rPr>
                <w:rFonts w:ascii="Garamond" w:hAnsi="Garamond"/>
                <w:noProof/>
                <w:webHidden/>
              </w:rPr>
              <w:fldChar w:fldCharType="separate"/>
            </w:r>
            <w:r w:rsidR="00237D32" w:rsidRPr="00237D32">
              <w:rPr>
                <w:rFonts w:ascii="Garamond" w:hAnsi="Garamond"/>
                <w:noProof/>
                <w:webHidden/>
              </w:rPr>
              <w:t>5</w:t>
            </w:r>
            <w:r w:rsidR="00237D32" w:rsidRPr="00237D32">
              <w:rPr>
                <w:rFonts w:ascii="Garamond" w:hAnsi="Garamond"/>
                <w:noProof/>
                <w:webHidden/>
              </w:rPr>
              <w:fldChar w:fldCharType="end"/>
            </w:r>
          </w:hyperlink>
        </w:p>
        <w:p w14:paraId="4285BD74" w14:textId="02E4E160" w:rsidR="00237D32" w:rsidRPr="00237D32" w:rsidRDefault="00000000">
          <w:pPr>
            <w:pStyle w:val="TOC1"/>
            <w:rPr>
              <w:rFonts w:ascii="Garamond" w:eastAsiaTheme="minorEastAsia" w:hAnsi="Garamond"/>
              <w:noProof/>
              <w:kern w:val="2"/>
              <w:lang w:val="en-CA" w:eastAsia="en-CA"/>
              <w14:ligatures w14:val="standardContextual"/>
            </w:rPr>
          </w:pPr>
          <w:hyperlink w:anchor="_Toc151933889" w:history="1">
            <w:r w:rsidR="00237D32" w:rsidRPr="00237D32">
              <w:rPr>
                <w:rStyle w:val="Hyperlink"/>
                <w:rFonts w:ascii="Garamond" w:hAnsi="Garamond"/>
                <w:b/>
                <w:bCs/>
                <w:noProof/>
              </w:rPr>
              <w:t>Updated Bill of Materials</w:t>
            </w:r>
            <w:r w:rsidR="00237D32" w:rsidRPr="00237D32">
              <w:rPr>
                <w:rFonts w:ascii="Garamond" w:hAnsi="Garamond"/>
                <w:noProof/>
                <w:webHidden/>
              </w:rPr>
              <w:tab/>
            </w:r>
            <w:r w:rsidR="00237D32" w:rsidRPr="00237D32">
              <w:rPr>
                <w:rFonts w:ascii="Garamond" w:hAnsi="Garamond"/>
                <w:noProof/>
                <w:webHidden/>
              </w:rPr>
              <w:fldChar w:fldCharType="begin"/>
            </w:r>
            <w:r w:rsidR="00237D32" w:rsidRPr="00237D32">
              <w:rPr>
                <w:rFonts w:ascii="Garamond" w:hAnsi="Garamond"/>
                <w:noProof/>
                <w:webHidden/>
              </w:rPr>
              <w:instrText xml:space="preserve"> PAGEREF _Toc151933889 \h </w:instrText>
            </w:r>
            <w:r w:rsidR="00237D32" w:rsidRPr="00237D32">
              <w:rPr>
                <w:rFonts w:ascii="Garamond" w:hAnsi="Garamond"/>
                <w:noProof/>
                <w:webHidden/>
              </w:rPr>
            </w:r>
            <w:r w:rsidR="00237D32" w:rsidRPr="00237D32">
              <w:rPr>
                <w:rFonts w:ascii="Garamond" w:hAnsi="Garamond"/>
                <w:noProof/>
                <w:webHidden/>
              </w:rPr>
              <w:fldChar w:fldCharType="separate"/>
            </w:r>
            <w:r w:rsidR="00237D32" w:rsidRPr="00237D32">
              <w:rPr>
                <w:rFonts w:ascii="Garamond" w:hAnsi="Garamond"/>
                <w:noProof/>
                <w:webHidden/>
              </w:rPr>
              <w:t>7</w:t>
            </w:r>
            <w:r w:rsidR="00237D32" w:rsidRPr="00237D32">
              <w:rPr>
                <w:rFonts w:ascii="Garamond" w:hAnsi="Garamond"/>
                <w:noProof/>
                <w:webHidden/>
              </w:rPr>
              <w:fldChar w:fldCharType="end"/>
            </w:r>
          </w:hyperlink>
        </w:p>
        <w:p w14:paraId="1FC1EEA6" w14:textId="3CF033D0" w:rsidR="00237D32" w:rsidRPr="00237D32" w:rsidRDefault="00000000">
          <w:pPr>
            <w:pStyle w:val="TOC1"/>
            <w:rPr>
              <w:rFonts w:ascii="Garamond" w:eastAsiaTheme="minorEastAsia" w:hAnsi="Garamond"/>
              <w:noProof/>
              <w:kern w:val="2"/>
              <w:lang w:val="en-CA" w:eastAsia="en-CA"/>
              <w14:ligatures w14:val="standardContextual"/>
            </w:rPr>
          </w:pPr>
          <w:hyperlink w:anchor="_Toc151933890" w:history="1">
            <w:r w:rsidR="00237D32" w:rsidRPr="00237D32">
              <w:rPr>
                <w:rStyle w:val="Hyperlink"/>
                <w:rFonts w:ascii="Garamond" w:hAnsi="Garamond"/>
                <w:b/>
                <w:bCs/>
                <w:noProof/>
              </w:rPr>
              <w:t>Conclusion</w:t>
            </w:r>
            <w:r w:rsidR="00237D32" w:rsidRPr="00237D32">
              <w:rPr>
                <w:rFonts w:ascii="Garamond" w:hAnsi="Garamond"/>
                <w:noProof/>
                <w:webHidden/>
              </w:rPr>
              <w:tab/>
            </w:r>
            <w:r w:rsidR="00237D32" w:rsidRPr="00237D32">
              <w:rPr>
                <w:rFonts w:ascii="Garamond" w:hAnsi="Garamond"/>
                <w:noProof/>
                <w:webHidden/>
              </w:rPr>
              <w:fldChar w:fldCharType="begin"/>
            </w:r>
            <w:r w:rsidR="00237D32" w:rsidRPr="00237D32">
              <w:rPr>
                <w:rFonts w:ascii="Garamond" w:hAnsi="Garamond"/>
                <w:noProof/>
                <w:webHidden/>
              </w:rPr>
              <w:instrText xml:space="preserve"> PAGEREF _Toc151933890 \h </w:instrText>
            </w:r>
            <w:r w:rsidR="00237D32" w:rsidRPr="00237D32">
              <w:rPr>
                <w:rFonts w:ascii="Garamond" w:hAnsi="Garamond"/>
                <w:noProof/>
                <w:webHidden/>
              </w:rPr>
            </w:r>
            <w:r w:rsidR="00237D32" w:rsidRPr="00237D32">
              <w:rPr>
                <w:rFonts w:ascii="Garamond" w:hAnsi="Garamond"/>
                <w:noProof/>
                <w:webHidden/>
              </w:rPr>
              <w:fldChar w:fldCharType="separate"/>
            </w:r>
            <w:r w:rsidR="00237D32" w:rsidRPr="00237D32">
              <w:rPr>
                <w:rFonts w:ascii="Garamond" w:hAnsi="Garamond"/>
                <w:noProof/>
                <w:webHidden/>
              </w:rPr>
              <w:t>7</w:t>
            </w:r>
            <w:r w:rsidR="00237D32" w:rsidRPr="00237D32">
              <w:rPr>
                <w:rFonts w:ascii="Garamond" w:hAnsi="Garamond"/>
                <w:noProof/>
                <w:webHidden/>
              </w:rPr>
              <w:fldChar w:fldCharType="end"/>
            </w:r>
          </w:hyperlink>
        </w:p>
        <w:p w14:paraId="6DED122B" w14:textId="3505E058" w:rsidR="00237D32" w:rsidRPr="00237D32" w:rsidRDefault="00000000">
          <w:pPr>
            <w:pStyle w:val="TOC1"/>
            <w:rPr>
              <w:rFonts w:ascii="Garamond" w:eastAsiaTheme="minorEastAsia" w:hAnsi="Garamond"/>
              <w:noProof/>
              <w:kern w:val="2"/>
              <w:lang w:val="en-CA" w:eastAsia="en-CA"/>
              <w14:ligatures w14:val="standardContextual"/>
            </w:rPr>
          </w:pPr>
          <w:hyperlink w:anchor="_Toc151933891" w:history="1">
            <w:r w:rsidR="00237D32" w:rsidRPr="00237D32">
              <w:rPr>
                <w:rStyle w:val="Hyperlink"/>
                <w:rFonts w:ascii="Garamond" w:hAnsi="Garamond"/>
                <w:b/>
                <w:bCs/>
                <w:noProof/>
              </w:rPr>
              <w:t>Wrike Snapshot</w:t>
            </w:r>
            <w:r w:rsidR="00237D32" w:rsidRPr="00237D32">
              <w:rPr>
                <w:rFonts w:ascii="Garamond" w:hAnsi="Garamond"/>
                <w:noProof/>
                <w:webHidden/>
              </w:rPr>
              <w:tab/>
            </w:r>
            <w:r w:rsidR="00237D32" w:rsidRPr="00237D32">
              <w:rPr>
                <w:rFonts w:ascii="Garamond" w:hAnsi="Garamond"/>
                <w:noProof/>
                <w:webHidden/>
              </w:rPr>
              <w:fldChar w:fldCharType="begin"/>
            </w:r>
            <w:r w:rsidR="00237D32" w:rsidRPr="00237D32">
              <w:rPr>
                <w:rFonts w:ascii="Garamond" w:hAnsi="Garamond"/>
                <w:noProof/>
                <w:webHidden/>
              </w:rPr>
              <w:instrText xml:space="preserve"> PAGEREF _Toc151933891 \h </w:instrText>
            </w:r>
            <w:r w:rsidR="00237D32" w:rsidRPr="00237D32">
              <w:rPr>
                <w:rFonts w:ascii="Garamond" w:hAnsi="Garamond"/>
                <w:noProof/>
                <w:webHidden/>
              </w:rPr>
            </w:r>
            <w:r w:rsidR="00237D32" w:rsidRPr="00237D32">
              <w:rPr>
                <w:rFonts w:ascii="Garamond" w:hAnsi="Garamond"/>
                <w:noProof/>
                <w:webHidden/>
              </w:rPr>
              <w:fldChar w:fldCharType="separate"/>
            </w:r>
            <w:r w:rsidR="00237D32" w:rsidRPr="00237D32">
              <w:rPr>
                <w:rFonts w:ascii="Garamond" w:hAnsi="Garamond"/>
                <w:noProof/>
                <w:webHidden/>
              </w:rPr>
              <w:t>8</w:t>
            </w:r>
            <w:r w:rsidR="00237D32" w:rsidRPr="00237D32">
              <w:rPr>
                <w:rFonts w:ascii="Garamond" w:hAnsi="Garamond"/>
                <w:noProof/>
                <w:webHidden/>
              </w:rPr>
              <w:fldChar w:fldCharType="end"/>
            </w:r>
          </w:hyperlink>
        </w:p>
        <w:p w14:paraId="526AEE01" w14:textId="3ADF00D8" w:rsidR="00142BBA" w:rsidRDefault="00142BBA">
          <w:r>
            <w:rPr>
              <w:b/>
              <w:bCs/>
              <w:noProof/>
            </w:rPr>
            <w:fldChar w:fldCharType="end"/>
          </w:r>
        </w:p>
      </w:sdtContent>
    </w:sdt>
    <w:p w14:paraId="2BE7BAEF" w14:textId="6A78C926" w:rsidR="00FC40A3" w:rsidRPr="00484A77" w:rsidRDefault="00FC40A3" w:rsidP="205FE288">
      <w:pPr>
        <w:rPr>
          <w:rStyle w:val="Heading1Char"/>
          <w:rFonts w:ascii="Garamond" w:hAnsi="Garamond"/>
          <w:b/>
          <w:bCs/>
          <w:color w:val="auto"/>
          <w:u w:val="single"/>
        </w:rPr>
      </w:pPr>
    </w:p>
    <w:p w14:paraId="1FE606B7" w14:textId="152C7DA1" w:rsidR="00FC40A3" w:rsidRPr="00484A77" w:rsidRDefault="00FC40A3" w:rsidP="205FE288">
      <w:pPr>
        <w:rPr>
          <w:rStyle w:val="Heading1Char"/>
          <w:rFonts w:ascii="Garamond" w:hAnsi="Garamond"/>
          <w:b/>
          <w:bCs/>
          <w:color w:val="auto"/>
          <w:u w:val="single"/>
        </w:rPr>
      </w:pPr>
    </w:p>
    <w:p w14:paraId="3170DE5F" w14:textId="5B393CD6" w:rsidR="00FC40A3" w:rsidRPr="00484A77" w:rsidRDefault="00FC40A3" w:rsidP="205FE288">
      <w:pPr>
        <w:rPr>
          <w:rStyle w:val="Heading1Char"/>
          <w:rFonts w:ascii="Garamond" w:hAnsi="Garamond"/>
          <w:b/>
          <w:bCs/>
          <w:color w:val="auto"/>
          <w:u w:val="single"/>
        </w:rPr>
      </w:pPr>
    </w:p>
    <w:p w14:paraId="4523413E" w14:textId="1760D3AB" w:rsidR="00FC40A3" w:rsidRPr="00484A77" w:rsidRDefault="00FC40A3" w:rsidP="205FE288">
      <w:pPr>
        <w:rPr>
          <w:rStyle w:val="Heading1Char"/>
          <w:rFonts w:ascii="Garamond" w:hAnsi="Garamond"/>
          <w:b/>
          <w:bCs/>
          <w:color w:val="auto"/>
          <w:u w:val="single"/>
        </w:rPr>
      </w:pPr>
    </w:p>
    <w:p w14:paraId="7B8B2C57" w14:textId="45C51892" w:rsidR="00FC40A3" w:rsidRPr="00484A77" w:rsidRDefault="00FC40A3" w:rsidP="205FE288">
      <w:pPr>
        <w:rPr>
          <w:rStyle w:val="Heading1Char"/>
          <w:rFonts w:ascii="Garamond" w:hAnsi="Garamond"/>
          <w:b/>
          <w:bCs/>
          <w:color w:val="auto"/>
          <w:u w:val="single"/>
        </w:rPr>
      </w:pPr>
    </w:p>
    <w:p w14:paraId="300861AD" w14:textId="06C60AF7" w:rsidR="00FC40A3" w:rsidRPr="00484A77" w:rsidRDefault="00FC40A3" w:rsidP="205FE288">
      <w:pPr>
        <w:rPr>
          <w:rStyle w:val="Heading1Char"/>
          <w:rFonts w:ascii="Garamond" w:hAnsi="Garamond"/>
          <w:b/>
          <w:bCs/>
          <w:color w:val="auto"/>
          <w:u w:val="single"/>
        </w:rPr>
      </w:pPr>
    </w:p>
    <w:p w14:paraId="3FCD33FB" w14:textId="759337FA" w:rsidR="00FC40A3" w:rsidRPr="00484A77" w:rsidRDefault="00FC40A3" w:rsidP="205FE288">
      <w:pPr>
        <w:rPr>
          <w:rStyle w:val="Heading1Char"/>
          <w:rFonts w:ascii="Garamond" w:hAnsi="Garamond"/>
          <w:b/>
          <w:bCs/>
          <w:color w:val="auto"/>
          <w:u w:val="single"/>
        </w:rPr>
      </w:pPr>
    </w:p>
    <w:p w14:paraId="62674BC6" w14:textId="061574D7" w:rsidR="00FC40A3" w:rsidRPr="00484A77" w:rsidRDefault="00FC40A3" w:rsidP="205FE288">
      <w:pPr>
        <w:rPr>
          <w:rStyle w:val="Heading1Char"/>
          <w:rFonts w:ascii="Garamond" w:hAnsi="Garamond"/>
          <w:b/>
          <w:bCs/>
          <w:color w:val="auto"/>
          <w:u w:val="single"/>
        </w:rPr>
      </w:pPr>
    </w:p>
    <w:p w14:paraId="7B4004FF" w14:textId="69AF9BD6" w:rsidR="00FC40A3" w:rsidRPr="00484A77" w:rsidRDefault="00FC40A3" w:rsidP="205FE288">
      <w:pPr>
        <w:rPr>
          <w:rStyle w:val="Heading1Char"/>
          <w:rFonts w:ascii="Garamond" w:hAnsi="Garamond"/>
          <w:b/>
          <w:bCs/>
          <w:color w:val="auto"/>
          <w:u w:val="single"/>
        </w:rPr>
      </w:pPr>
    </w:p>
    <w:p w14:paraId="71F214E2" w14:textId="21BD71F3" w:rsidR="00FC40A3" w:rsidRPr="00484A77" w:rsidRDefault="00FC40A3" w:rsidP="205FE288">
      <w:pPr>
        <w:rPr>
          <w:rStyle w:val="Heading1Char"/>
          <w:rFonts w:ascii="Garamond" w:hAnsi="Garamond"/>
          <w:b/>
          <w:bCs/>
          <w:color w:val="auto"/>
          <w:u w:val="single"/>
        </w:rPr>
      </w:pPr>
    </w:p>
    <w:p w14:paraId="2043D73F" w14:textId="651B6227" w:rsidR="00FC40A3" w:rsidRPr="00484A77" w:rsidRDefault="00FC40A3" w:rsidP="205FE288">
      <w:pPr>
        <w:rPr>
          <w:rStyle w:val="Heading1Char"/>
          <w:rFonts w:ascii="Garamond" w:hAnsi="Garamond"/>
          <w:b/>
          <w:bCs/>
          <w:color w:val="auto"/>
          <w:u w:val="single"/>
        </w:rPr>
      </w:pPr>
    </w:p>
    <w:p w14:paraId="4F579B95" w14:textId="580C495B" w:rsidR="00FC40A3" w:rsidRPr="00484A77" w:rsidRDefault="00FC40A3" w:rsidP="205FE288">
      <w:pPr>
        <w:rPr>
          <w:rStyle w:val="Heading1Char"/>
          <w:rFonts w:ascii="Garamond" w:hAnsi="Garamond"/>
          <w:b/>
          <w:bCs/>
          <w:color w:val="auto"/>
          <w:u w:val="single"/>
        </w:rPr>
      </w:pPr>
    </w:p>
    <w:p w14:paraId="5F23C13B" w14:textId="2054CE9A" w:rsidR="00FC40A3" w:rsidRPr="00484A77" w:rsidRDefault="00FC40A3" w:rsidP="205FE288">
      <w:pPr>
        <w:rPr>
          <w:rStyle w:val="Heading1Char"/>
          <w:rFonts w:ascii="Garamond" w:hAnsi="Garamond"/>
          <w:b/>
          <w:bCs/>
          <w:color w:val="auto"/>
          <w:u w:val="single"/>
        </w:rPr>
      </w:pPr>
    </w:p>
    <w:p w14:paraId="056B58E5" w14:textId="0B02D7D4" w:rsidR="00FC40A3" w:rsidRPr="00484A77" w:rsidRDefault="00FC40A3" w:rsidP="205FE288">
      <w:pPr>
        <w:rPr>
          <w:rStyle w:val="Heading1Char"/>
          <w:rFonts w:ascii="Garamond" w:hAnsi="Garamond"/>
          <w:b/>
          <w:bCs/>
          <w:color w:val="auto"/>
          <w:u w:val="single"/>
        </w:rPr>
      </w:pPr>
    </w:p>
    <w:p w14:paraId="70BB1EAC" w14:textId="1F36BBC8" w:rsidR="00FC40A3" w:rsidRPr="00484A77" w:rsidRDefault="00FC40A3" w:rsidP="205FE288">
      <w:pPr>
        <w:rPr>
          <w:rStyle w:val="Heading1Char"/>
          <w:rFonts w:ascii="Garamond" w:hAnsi="Garamond"/>
          <w:b/>
          <w:bCs/>
          <w:color w:val="auto"/>
          <w:u w:val="single"/>
        </w:rPr>
      </w:pPr>
    </w:p>
    <w:p w14:paraId="29C60528" w14:textId="2FFB0A77" w:rsidR="00FC40A3" w:rsidRPr="00484A77" w:rsidRDefault="00FC40A3" w:rsidP="205FE288">
      <w:pPr>
        <w:rPr>
          <w:rStyle w:val="Heading1Char"/>
          <w:rFonts w:ascii="Garamond" w:hAnsi="Garamond"/>
          <w:b/>
          <w:bCs/>
          <w:color w:val="auto"/>
          <w:u w:val="single"/>
        </w:rPr>
      </w:pPr>
    </w:p>
    <w:p w14:paraId="31B4E8A6" w14:textId="617D9E44" w:rsidR="00142BBA" w:rsidRDefault="67777D38" w:rsidP="00142BBA">
      <w:pPr>
        <w:pStyle w:val="Heading1"/>
        <w:rPr>
          <w:rFonts w:ascii="Garamond" w:hAnsi="Garamond"/>
          <w:b/>
          <w:bCs/>
          <w:color w:val="auto"/>
          <w:u w:val="single"/>
          <w:lang w:val="en-CA"/>
        </w:rPr>
      </w:pPr>
      <w:bookmarkStart w:id="1" w:name="_Toc151931131"/>
      <w:bookmarkStart w:id="2" w:name="_Toc151933884"/>
      <w:r w:rsidRPr="00142BBA">
        <w:rPr>
          <w:rFonts w:ascii="Garamond" w:hAnsi="Garamond"/>
          <w:b/>
          <w:bCs/>
          <w:color w:val="auto"/>
          <w:u w:val="single"/>
          <w:lang w:val="en-CA"/>
        </w:rPr>
        <w:lastRenderedPageBreak/>
        <w:t>Introduction</w:t>
      </w:r>
      <w:bookmarkEnd w:id="1"/>
      <w:bookmarkEnd w:id="2"/>
    </w:p>
    <w:p w14:paraId="1039DEB2" w14:textId="76AC9391" w:rsidR="00142BBA" w:rsidRDefault="00C32DB8" w:rsidP="00CA6CC5">
      <w:pPr>
        <w:jc w:val="both"/>
        <w:rPr>
          <w:rFonts w:ascii="Garamond" w:hAnsi="Garamond"/>
        </w:rPr>
      </w:pPr>
      <w:bookmarkStart w:id="3" w:name="_Toc151931123"/>
      <w:bookmarkStart w:id="4" w:name="_Toc151931132"/>
      <w:bookmarkStart w:id="5" w:name="_Toc151931150"/>
      <w:r>
        <w:rPr>
          <w:rFonts w:ascii="Garamond" w:hAnsi="Garamond"/>
        </w:rPr>
        <w:t>This</w:t>
      </w:r>
      <w:r w:rsidR="7EEF8E01" w:rsidRPr="00142BBA">
        <w:rPr>
          <w:rFonts w:ascii="Garamond" w:hAnsi="Garamond"/>
        </w:rPr>
        <w:t xml:space="preserve"> </w:t>
      </w:r>
      <w:r w:rsidR="00142BBA" w:rsidRPr="00142BBA">
        <w:rPr>
          <w:rFonts w:ascii="Garamond" w:hAnsi="Garamond"/>
        </w:rPr>
        <w:t xml:space="preserve">deliverable </w:t>
      </w:r>
      <w:r>
        <w:rPr>
          <w:rFonts w:ascii="Garamond" w:hAnsi="Garamond"/>
        </w:rPr>
        <w:t>presents</w:t>
      </w:r>
      <w:r w:rsidR="00142BBA" w:rsidRPr="00142BBA">
        <w:rPr>
          <w:rFonts w:ascii="Garamond" w:hAnsi="Garamond"/>
        </w:rPr>
        <w:t xml:space="preserve"> the ideas and results </w:t>
      </w:r>
      <w:r>
        <w:rPr>
          <w:rFonts w:ascii="Garamond" w:hAnsi="Garamond"/>
        </w:rPr>
        <w:t>of</w:t>
      </w:r>
      <w:r w:rsidR="00142BBA" w:rsidRPr="00142BBA">
        <w:rPr>
          <w:rFonts w:ascii="Garamond" w:hAnsi="Garamond"/>
        </w:rPr>
        <w:t xml:space="preserve"> our final prototype. </w:t>
      </w:r>
      <w:r w:rsidR="00CA6CC5">
        <w:rPr>
          <w:rFonts w:ascii="Garamond" w:hAnsi="Garamond"/>
        </w:rPr>
        <w:t>We</w:t>
      </w:r>
      <w:r w:rsidR="00142BBA" w:rsidRPr="00142BBA">
        <w:rPr>
          <w:rFonts w:ascii="Garamond" w:hAnsi="Garamond"/>
        </w:rPr>
        <w:t xml:space="preserve"> cover the adjustments and modifications that have been made while finalizing </w:t>
      </w:r>
      <w:r w:rsidR="00CA6CC5">
        <w:rPr>
          <w:rFonts w:ascii="Garamond" w:hAnsi="Garamond"/>
        </w:rPr>
        <w:t xml:space="preserve">the project. </w:t>
      </w:r>
      <w:bookmarkEnd w:id="3"/>
      <w:bookmarkEnd w:id="4"/>
      <w:bookmarkEnd w:id="5"/>
      <w:r w:rsidR="00CA6CC5">
        <w:rPr>
          <w:rFonts w:ascii="Garamond" w:hAnsi="Garamond"/>
        </w:rPr>
        <w:t>We</w:t>
      </w:r>
      <w:r w:rsidR="5687A099" w:rsidRPr="00142BBA">
        <w:rPr>
          <w:rFonts w:ascii="Garamond" w:hAnsi="Garamond"/>
        </w:rPr>
        <w:t xml:space="preserve"> </w:t>
      </w:r>
      <w:r w:rsidR="00CA6CC5">
        <w:rPr>
          <w:rFonts w:ascii="Garamond" w:hAnsi="Garamond"/>
        </w:rPr>
        <w:t xml:space="preserve">first </w:t>
      </w:r>
      <w:r w:rsidR="00D515F7">
        <w:rPr>
          <w:rFonts w:ascii="Garamond" w:hAnsi="Garamond"/>
        </w:rPr>
        <w:t xml:space="preserve">had to change </w:t>
      </w:r>
      <w:r w:rsidR="000831E6">
        <w:rPr>
          <w:rFonts w:ascii="Garamond" w:hAnsi="Garamond"/>
        </w:rPr>
        <w:t xml:space="preserve">the VR environment from our last prototype as the Google Maps renders when ported in VR were simply too low resolution for any immersivity to be expected from the user. This was made particularly </w:t>
      </w:r>
      <w:r w:rsidR="00836627">
        <w:rPr>
          <w:rFonts w:ascii="Garamond" w:hAnsi="Garamond"/>
        </w:rPr>
        <w:t xml:space="preserve">obvious </w:t>
      </w:r>
      <w:r w:rsidR="00D30898">
        <w:rPr>
          <w:rFonts w:ascii="Garamond" w:hAnsi="Garamond"/>
        </w:rPr>
        <w:t xml:space="preserve">to us </w:t>
      </w:r>
      <w:r w:rsidR="00836627">
        <w:rPr>
          <w:rFonts w:ascii="Garamond" w:hAnsi="Garamond"/>
        </w:rPr>
        <w:t>when we were able to test the VR headsets.</w:t>
      </w:r>
    </w:p>
    <w:p w14:paraId="61DEA184" w14:textId="654979C9" w:rsidR="0088045F" w:rsidRPr="00E2309E" w:rsidRDefault="0088045F" w:rsidP="00CA6CC5">
      <w:pPr>
        <w:jc w:val="both"/>
        <w:rPr>
          <w:rFonts w:ascii="Garamond" w:hAnsi="Garamond"/>
          <w:b/>
          <w:u w:val="single"/>
          <w:lang w:val="en-CA"/>
        </w:rPr>
      </w:pPr>
      <w:r>
        <w:rPr>
          <w:rFonts w:ascii="Garamond" w:hAnsi="Garamond"/>
        </w:rPr>
        <w:t xml:space="preserve">Prototype three is therefore three folds. First, we test a </w:t>
      </w:r>
      <w:r w:rsidR="00E63681">
        <w:rPr>
          <w:rFonts w:ascii="Garamond" w:hAnsi="Garamond"/>
        </w:rPr>
        <w:t xml:space="preserve">new VR environment from new assets and how </w:t>
      </w:r>
      <w:r w:rsidR="00E2309E">
        <w:rPr>
          <w:rFonts w:ascii="Garamond" w:hAnsi="Garamond"/>
        </w:rPr>
        <w:t xml:space="preserve">immersive and realistic it is. Next, we test how to import our custom-made posters into Unity, and how to dimension them to ensure again realism and scale. Finally, the third part covers our testing on how to edit audio </w:t>
      </w:r>
      <w:r w:rsidR="00E2309E" w:rsidRPr="00E2309E">
        <w:rPr>
          <w:rFonts w:ascii="Garamond" w:hAnsi="Garamond"/>
        </w:rPr>
        <w:t>to give a plausible audio effect that fits in well with the scene.</w:t>
      </w:r>
    </w:p>
    <w:p w14:paraId="678F4166" w14:textId="2EB88DFF" w:rsidR="15F232FA" w:rsidRPr="00E2309E" w:rsidRDefault="00E2309E" w:rsidP="3C6C7B3D">
      <w:pPr>
        <w:rPr>
          <w:rFonts w:ascii="Garamond" w:eastAsia="Garamond" w:hAnsi="Garamond" w:cs="Garamond"/>
          <w:color w:val="000000" w:themeColor="text1"/>
        </w:rPr>
      </w:pPr>
      <w:r w:rsidRPr="00E2309E">
        <w:rPr>
          <w:rFonts w:ascii="Garamond" w:eastAsia="Garamond" w:hAnsi="Garamond" w:cs="Garamond"/>
          <w:color w:val="000000" w:themeColor="text1"/>
        </w:rPr>
        <w:t>We conclude the deliverable with a summary of the work left to do, as well as a project plan snapshot.</w:t>
      </w:r>
    </w:p>
    <w:p w14:paraId="4EDC0F30" w14:textId="683167AA" w:rsidR="00FC40A3" w:rsidRPr="00045475" w:rsidRDefault="67777D38" w:rsidP="205FE288">
      <w:pPr>
        <w:pStyle w:val="Heading1"/>
        <w:rPr>
          <w:rFonts w:ascii="Garamond" w:hAnsi="Garamond"/>
          <w:b/>
          <w:bCs/>
          <w:color w:val="auto"/>
          <w:u w:val="single"/>
          <w:lang w:val="en-CA"/>
        </w:rPr>
      </w:pPr>
      <w:bookmarkStart w:id="6" w:name="_Toc151931133"/>
      <w:bookmarkStart w:id="7" w:name="_Toc151933885"/>
      <w:r w:rsidRPr="00045475">
        <w:rPr>
          <w:rFonts w:ascii="Garamond" w:hAnsi="Garamond"/>
          <w:b/>
          <w:bCs/>
          <w:color w:val="auto"/>
          <w:u w:val="single"/>
          <w:lang w:val="en-CA"/>
        </w:rPr>
        <w:t>Prototype II</w:t>
      </w:r>
      <w:r w:rsidR="007B4D2B" w:rsidRPr="00045475">
        <w:rPr>
          <w:rFonts w:ascii="Garamond" w:hAnsi="Garamond"/>
          <w:b/>
          <w:bCs/>
          <w:color w:val="auto"/>
          <w:u w:val="single"/>
          <w:lang w:val="en-CA"/>
        </w:rPr>
        <w:t>I</w:t>
      </w:r>
      <w:bookmarkEnd w:id="6"/>
      <w:bookmarkEnd w:id="7"/>
    </w:p>
    <w:p w14:paraId="031317E5" w14:textId="31DB5F60" w:rsidR="009C5D95" w:rsidRPr="00045475" w:rsidRDefault="00484A77" w:rsidP="009C5D95">
      <w:pPr>
        <w:pStyle w:val="Heading2"/>
        <w:rPr>
          <w:lang w:val="en-CA"/>
        </w:rPr>
      </w:pPr>
      <w:bookmarkStart w:id="8" w:name="_Toc151931134"/>
      <w:bookmarkStart w:id="9" w:name="_Toc151933886"/>
      <w:r w:rsidRPr="00045475">
        <w:rPr>
          <w:lang w:val="en-CA"/>
        </w:rPr>
        <w:t>Prototype IIIA</w:t>
      </w:r>
      <w:bookmarkEnd w:id="8"/>
      <w:bookmarkEnd w:id="9"/>
    </w:p>
    <w:p w14:paraId="40A559B0" w14:textId="77777777" w:rsidR="009C5D95" w:rsidRPr="009C5D95" w:rsidRDefault="009C5D95" w:rsidP="009C5D95">
      <w:pPr>
        <w:jc w:val="both"/>
        <w:rPr>
          <w:rFonts w:ascii="Garamond" w:hAnsi="Garamond"/>
          <w:lang w:val="en-CA"/>
        </w:rPr>
      </w:pPr>
      <w:r w:rsidRPr="009C5D95">
        <w:rPr>
          <w:rFonts w:ascii="Garamond" w:hAnsi="Garamond"/>
          <w:lang w:val="en-CA"/>
        </w:rPr>
        <w:t>In this final prototype, significant changes have been implemented to enhance the realism of the experience. In the previous environment, we had developed an urban city landscape using a blender add-on. However, following user feedback and testing under the VR conditions, we noticed that the asset had a low resolution, which wasn’t ideal for our experience. We decided to use an alleyway asset from Unity instead for the following reasons: it provided us a more focused environment for the user to explore under a short amount of time, it gave us more control on the direction the user will take as it discovers our environment and it also emphasized the eerie aspect of our storyline with the dim lighting and dark alleyway, which pairs well with the audio component.</w:t>
      </w:r>
    </w:p>
    <w:p w14:paraId="2307068F" w14:textId="764DAF94" w:rsidR="009C5D95" w:rsidRDefault="009C5D95" w:rsidP="003F515A">
      <w:pPr>
        <w:jc w:val="center"/>
        <w:rPr>
          <w:rFonts w:ascii="Garamond" w:hAnsi="Garamond"/>
          <w:lang w:val="en-CA"/>
        </w:rPr>
      </w:pPr>
      <w:r w:rsidRPr="00A71FCD">
        <w:rPr>
          <w:rFonts w:ascii="Garamond" w:hAnsi="Garamond"/>
          <w:noProof/>
          <w:lang w:val="en-CA"/>
        </w:rPr>
        <w:drawing>
          <wp:inline distT="0" distB="0" distL="0" distR="0" wp14:anchorId="1D55AFD0" wp14:editId="411735E2">
            <wp:extent cx="4942936" cy="2733267"/>
            <wp:effectExtent l="0" t="0" r="0" b="0"/>
            <wp:docPr id="666661781" name="Picture 666661781" descr="A computer screen shot of a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661781" name="Picture 1" descr="A computer screen shot of a hallway&#10;&#10;Description automatically generated"/>
                    <pic:cNvPicPr/>
                  </pic:nvPicPr>
                  <pic:blipFill rotWithShape="1">
                    <a:blip r:embed="rId6" cstate="print">
                      <a:extLst>
                        <a:ext uri="{BEBA8EAE-BF5A-486C-A8C5-ECC9F3942E4B}">
                          <a14:imgProps xmlns:a14="http://schemas.microsoft.com/office/drawing/2010/main">
                            <a14:imgLayer r:embed="rId7">
                              <a14:imgEffect>
                                <a14:brightnessContrast bright="20000" contrast="-40000"/>
                              </a14:imgEffect>
                            </a14:imgLayer>
                          </a14:imgProps>
                        </a:ext>
                        <a:ext uri="{28A0092B-C50C-407E-A947-70E740481C1C}">
                          <a14:useLocalDpi xmlns:a14="http://schemas.microsoft.com/office/drawing/2010/main" val="0"/>
                        </a:ext>
                      </a:extLst>
                    </a:blip>
                    <a:srcRect t="10452" b="6604"/>
                    <a:stretch/>
                  </pic:blipFill>
                  <pic:spPr bwMode="auto">
                    <a:xfrm>
                      <a:off x="0" y="0"/>
                      <a:ext cx="4948709" cy="2736459"/>
                    </a:xfrm>
                    <a:prstGeom prst="rect">
                      <a:avLst/>
                    </a:prstGeom>
                    <a:ln>
                      <a:noFill/>
                    </a:ln>
                    <a:extLst>
                      <a:ext uri="{53640926-AAD7-44D8-BBD7-CCE9431645EC}">
                        <a14:shadowObscured xmlns:a14="http://schemas.microsoft.com/office/drawing/2010/main"/>
                      </a:ext>
                    </a:extLst>
                  </pic:spPr>
                </pic:pic>
              </a:graphicData>
            </a:graphic>
          </wp:inline>
        </w:drawing>
      </w:r>
    </w:p>
    <w:p w14:paraId="1808AF95" w14:textId="77777777" w:rsidR="003F515A" w:rsidRDefault="003F515A" w:rsidP="003F515A">
      <w:pPr>
        <w:jc w:val="center"/>
        <w:rPr>
          <w:rFonts w:ascii="Garamond" w:hAnsi="Garamond"/>
          <w:lang w:val="en-CA"/>
        </w:rPr>
      </w:pPr>
    </w:p>
    <w:p w14:paraId="226F0978" w14:textId="654EA2FB" w:rsidR="00145CD2" w:rsidRPr="00145CD2" w:rsidRDefault="00145CD2" w:rsidP="00145CD2">
      <w:pPr>
        <w:jc w:val="both"/>
        <w:rPr>
          <w:rFonts w:ascii="Garamond" w:hAnsi="Garamond"/>
        </w:rPr>
      </w:pPr>
      <w:r w:rsidRPr="00145CD2">
        <w:rPr>
          <w:rFonts w:ascii="Garamond" w:hAnsi="Garamond"/>
        </w:rPr>
        <w:t>We also incorporated a</w:t>
      </w:r>
      <w:r w:rsidR="00ED0984">
        <w:rPr>
          <w:rFonts w:ascii="Garamond" w:hAnsi="Garamond"/>
        </w:rPr>
        <w:t>n</w:t>
      </w:r>
      <w:r w:rsidRPr="00145CD2">
        <w:rPr>
          <w:rFonts w:ascii="Garamond" w:hAnsi="Garamond"/>
        </w:rPr>
        <w:t xml:space="preserve"> NPC character accompanied by its animations. This character seems more realistic and with the use of the timeline feature, it seamlessly transitions from an idle state to a walking state. We’ve also set up the character to disappear at specific intervals so we can prevent the user from observing unrealistic interactions with the surrounding assets.</w:t>
      </w:r>
    </w:p>
    <w:p w14:paraId="21B36E83" w14:textId="6E98A17F" w:rsidR="003F515A" w:rsidRDefault="00145CD2" w:rsidP="00145CD2">
      <w:pPr>
        <w:jc w:val="center"/>
        <w:rPr>
          <w:rFonts w:ascii="Garamond" w:hAnsi="Garamond"/>
        </w:rPr>
      </w:pPr>
      <w:r w:rsidRPr="00A71FCD">
        <w:rPr>
          <w:rFonts w:ascii="Garamond" w:hAnsi="Garamond"/>
          <w:noProof/>
          <w:lang w:val="en-CA"/>
        </w:rPr>
        <w:lastRenderedPageBreak/>
        <w:drawing>
          <wp:inline distT="0" distB="0" distL="0" distR="0" wp14:anchorId="7078778D" wp14:editId="1C9DEEC4">
            <wp:extent cx="3855540" cy="2208285"/>
            <wp:effectExtent l="0" t="0" r="0" b="1905"/>
            <wp:docPr id="503770457" name="Picture 503770457" descr="A person standing in a dark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70457" name="Picture 5" descr="A person standing in a dark hallway&#10;&#10;Description automatically generated"/>
                    <pic:cNvPicPr/>
                  </pic:nvPicPr>
                  <pic:blipFill>
                    <a:blip r:embed="rId8" cstate="print">
                      <a:extLst>
                        <a:ext uri="{BEBA8EAE-BF5A-486C-A8C5-ECC9F3942E4B}">
                          <a14:imgProps xmlns:a14="http://schemas.microsoft.com/office/drawing/2010/main">
                            <a14:imgLayer r:embed="rId9">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863241" cy="2212696"/>
                    </a:xfrm>
                    <a:prstGeom prst="rect">
                      <a:avLst/>
                    </a:prstGeom>
                  </pic:spPr>
                </pic:pic>
              </a:graphicData>
            </a:graphic>
          </wp:inline>
        </w:drawing>
      </w:r>
    </w:p>
    <w:p w14:paraId="5E73E908" w14:textId="19F893B0" w:rsidR="00145CD2" w:rsidRPr="00145CD2" w:rsidRDefault="009B08A7" w:rsidP="00145CD2">
      <w:pPr>
        <w:jc w:val="both"/>
        <w:rPr>
          <w:rFonts w:ascii="Garamond" w:hAnsi="Garamond"/>
        </w:rPr>
      </w:pPr>
      <w:r>
        <w:rPr>
          <w:rFonts w:ascii="Garamond" w:hAnsi="Garamond"/>
        </w:rPr>
        <w:t xml:space="preserve">Finally, </w:t>
      </w:r>
      <w:r w:rsidR="00FE0C16">
        <w:rPr>
          <w:rFonts w:ascii="Garamond" w:hAnsi="Garamond"/>
        </w:rPr>
        <w:t>we</w:t>
      </w:r>
      <w:r w:rsidR="00FE0C16" w:rsidRPr="00FE0C16">
        <w:rPr>
          <w:rFonts w:ascii="Garamond" w:hAnsi="Garamond"/>
        </w:rPr>
        <w:t xml:space="preserve"> incorporated our posters under a collage form on the walls. This delivers visual information on ads to improve citizens’ ID visibility against killer robots, as well as warning posters on the presence of killer robots. They were brightened to be more visible and more prominent so our user would be drawn to explore them. We would only need to manually light up specific posters as the user observes specific ones.</w:t>
      </w:r>
    </w:p>
    <w:p w14:paraId="2BA7B34B" w14:textId="77777777" w:rsidR="00AA52D5" w:rsidRDefault="003F515A" w:rsidP="00145CD2">
      <w:pPr>
        <w:jc w:val="center"/>
        <w:rPr>
          <w:rFonts w:ascii="Garamond" w:hAnsi="Garamond"/>
          <w:lang w:val="en-CA"/>
        </w:rPr>
      </w:pPr>
      <w:r>
        <w:rPr>
          <w:rFonts w:ascii="Garamond" w:hAnsi="Garamond"/>
          <w:noProof/>
          <w:lang w:val="en-CA"/>
        </w:rPr>
        <w:drawing>
          <wp:inline distT="0" distB="0" distL="0" distR="0" wp14:anchorId="59F3904D" wp14:editId="1675D273">
            <wp:extent cx="4114800" cy="2456131"/>
            <wp:effectExtent l="0" t="0" r="0" b="1905"/>
            <wp:docPr id="1531404026" name="Picture 153140402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404026" name="Picture 2" descr="A screenshot of a video gam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21538" cy="2460153"/>
                    </a:xfrm>
                    <a:prstGeom prst="rect">
                      <a:avLst/>
                    </a:prstGeom>
                  </pic:spPr>
                </pic:pic>
              </a:graphicData>
            </a:graphic>
          </wp:inline>
        </w:drawing>
      </w:r>
    </w:p>
    <w:p w14:paraId="07C7D836" w14:textId="13E63838" w:rsidR="004E406B" w:rsidRPr="00145CD2" w:rsidRDefault="00FE0C16" w:rsidP="00FE0C16">
      <w:pPr>
        <w:jc w:val="both"/>
        <w:rPr>
          <w:rFonts w:ascii="Garamond" w:hAnsi="Garamond"/>
          <w:lang w:val="en-CA"/>
        </w:rPr>
      </w:pPr>
      <w:r>
        <w:rPr>
          <w:rFonts w:ascii="Garamond" w:hAnsi="Garamond"/>
          <w:lang w:val="en-CA"/>
        </w:rPr>
        <w:t xml:space="preserve">For this prototype, testing was conducted to confirm the realism of the experience, the walkthrough effect under VR conditions, as well as the visibility of our posters. </w:t>
      </w:r>
      <w:r w:rsidR="00E12AD4">
        <w:rPr>
          <w:rFonts w:ascii="Garamond" w:hAnsi="Garamond"/>
          <w:lang w:val="en-CA"/>
        </w:rPr>
        <w:t>Each test was found successful</w:t>
      </w:r>
      <w:r w:rsidR="00701789">
        <w:rPr>
          <w:rFonts w:ascii="Garamond" w:hAnsi="Garamond"/>
          <w:lang w:val="en-CA"/>
        </w:rPr>
        <w:t>,</w:t>
      </w:r>
      <w:r w:rsidR="00E12AD4">
        <w:rPr>
          <w:rFonts w:ascii="Garamond" w:hAnsi="Garamond"/>
          <w:lang w:val="en-CA"/>
        </w:rPr>
        <w:t xml:space="preserve"> and we received general positive user feedback on the main aspects of our environment.</w:t>
      </w:r>
    </w:p>
    <w:p w14:paraId="5E136092" w14:textId="26A55DAF" w:rsidR="00484A77" w:rsidRPr="00FE0C16" w:rsidRDefault="00484A77" w:rsidP="00484A77">
      <w:pPr>
        <w:pStyle w:val="Heading2"/>
        <w:rPr>
          <w:lang w:val="en-CA"/>
        </w:rPr>
      </w:pPr>
      <w:bookmarkStart w:id="10" w:name="_Toc151931135"/>
      <w:bookmarkStart w:id="11" w:name="_Toc151933887"/>
      <w:r w:rsidRPr="00FE0C16">
        <w:rPr>
          <w:lang w:val="en-CA"/>
        </w:rPr>
        <w:t>Prototype IIIB</w:t>
      </w:r>
      <w:bookmarkEnd w:id="10"/>
      <w:bookmarkEnd w:id="11"/>
    </w:p>
    <w:p w14:paraId="14FE4036" w14:textId="6CCEF6BB" w:rsidR="00A71FCD" w:rsidRPr="00A71FCD" w:rsidRDefault="00A71FCD" w:rsidP="00392885">
      <w:pPr>
        <w:jc w:val="both"/>
        <w:rPr>
          <w:rFonts w:ascii="Garamond" w:hAnsi="Garamond"/>
          <w:lang w:val="en-CA"/>
        </w:rPr>
      </w:pPr>
      <w:r w:rsidRPr="00A71FCD">
        <w:rPr>
          <w:rFonts w:ascii="Garamond" w:hAnsi="Garamond"/>
          <w:lang w:val="en-CA"/>
        </w:rPr>
        <w:t>Next, we w</w:t>
      </w:r>
      <w:r>
        <w:rPr>
          <w:rFonts w:ascii="Garamond" w:hAnsi="Garamond"/>
          <w:lang w:val="en-CA"/>
        </w:rPr>
        <w:t>ish to verify the rel</w:t>
      </w:r>
      <w:r w:rsidR="002B7912">
        <w:rPr>
          <w:rFonts w:ascii="Garamond" w:hAnsi="Garamond"/>
          <w:lang w:val="en-CA"/>
        </w:rPr>
        <w:t xml:space="preserve">ative size of </w:t>
      </w:r>
      <w:r w:rsidR="00643962">
        <w:rPr>
          <w:rFonts w:ascii="Garamond" w:hAnsi="Garamond"/>
          <w:lang w:val="en-CA"/>
        </w:rPr>
        <w:t xml:space="preserve">posters in pixels </w:t>
      </w:r>
      <w:r w:rsidR="00CE199C">
        <w:rPr>
          <w:rFonts w:ascii="Garamond" w:hAnsi="Garamond"/>
          <w:lang w:val="en-CA"/>
        </w:rPr>
        <w:t xml:space="preserve">that will give us a realistic </w:t>
      </w:r>
      <w:r w:rsidR="002007F9">
        <w:rPr>
          <w:rFonts w:ascii="Garamond" w:hAnsi="Garamond"/>
          <w:lang w:val="en-CA"/>
        </w:rPr>
        <w:t xml:space="preserve">poster size in the VR environment. When placing an image in Unity </w:t>
      </w:r>
      <w:r w:rsidR="00865785">
        <w:rPr>
          <w:rFonts w:ascii="Garamond" w:hAnsi="Garamond"/>
          <w:lang w:val="en-CA"/>
        </w:rPr>
        <w:t>using</w:t>
      </w:r>
      <w:r w:rsidR="002007F9">
        <w:rPr>
          <w:rFonts w:ascii="Garamond" w:hAnsi="Garamond"/>
          <w:lang w:val="en-CA"/>
        </w:rPr>
        <w:t xml:space="preserve"> a </w:t>
      </w:r>
      <w:r w:rsidR="00276346">
        <w:rPr>
          <w:rFonts w:ascii="Garamond" w:hAnsi="Garamond"/>
          <w:lang w:val="en-CA"/>
        </w:rPr>
        <w:t xml:space="preserve">canvas, the </w:t>
      </w:r>
      <w:r w:rsidR="00577E27">
        <w:rPr>
          <w:rFonts w:ascii="Garamond" w:hAnsi="Garamond"/>
          <w:lang w:val="en-CA"/>
        </w:rPr>
        <w:t>size of the image can be stretched or compressed</w:t>
      </w:r>
      <w:r w:rsidR="009917AA">
        <w:rPr>
          <w:rFonts w:ascii="Garamond" w:hAnsi="Garamond"/>
          <w:lang w:val="en-CA"/>
        </w:rPr>
        <w:t xml:space="preserve">. All that matters for us is to preserve aspect ratio (the ratio of the width and height of the image) </w:t>
      </w:r>
      <w:r w:rsidR="00865785">
        <w:rPr>
          <w:rFonts w:ascii="Garamond" w:hAnsi="Garamond"/>
          <w:lang w:val="en-CA"/>
        </w:rPr>
        <w:t xml:space="preserve">as well as the pixel density. </w:t>
      </w:r>
      <w:r w:rsidR="002D6D6D">
        <w:rPr>
          <w:rFonts w:ascii="Garamond" w:hAnsi="Garamond"/>
          <w:lang w:val="en-CA"/>
        </w:rPr>
        <w:t xml:space="preserve">In </w:t>
      </w:r>
      <w:r w:rsidR="00A077F4">
        <w:rPr>
          <w:rFonts w:ascii="Garamond" w:hAnsi="Garamond"/>
          <w:lang w:val="en-CA"/>
        </w:rPr>
        <w:t xml:space="preserve">Unity the dimensions of everything are given in meters. We </w:t>
      </w:r>
      <w:r w:rsidR="00521B8F">
        <w:rPr>
          <w:rFonts w:ascii="Garamond" w:hAnsi="Garamond"/>
          <w:lang w:val="en-CA"/>
        </w:rPr>
        <w:t xml:space="preserve">chose rather arbitrarily 250 pixels per meters. Therefore, a canvas </w:t>
      </w:r>
      <w:r w:rsidR="00FC5063">
        <w:rPr>
          <w:rFonts w:ascii="Garamond" w:hAnsi="Garamond"/>
          <w:lang w:val="en-CA"/>
        </w:rPr>
        <w:t xml:space="preserve">of 8.4 meters </w:t>
      </w:r>
      <w:r w:rsidR="004F366C">
        <w:rPr>
          <w:rFonts w:ascii="Garamond" w:hAnsi="Garamond"/>
          <w:lang w:val="en-CA"/>
        </w:rPr>
        <w:t xml:space="preserve">by 4.2 meters in Unity will be given an image </w:t>
      </w:r>
      <w:r w:rsidR="00C827C6">
        <w:rPr>
          <w:rFonts w:ascii="Garamond" w:hAnsi="Garamond"/>
          <w:lang w:val="en-CA"/>
        </w:rPr>
        <w:t xml:space="preserve">of 2100 pixels by 1050 pixels. </w:t>
      </w:r>
      <w:r w:rsidR="005651E2">
        <w:rPr>
          <w:rFonts w:ascii="Garamond" w:hAnsi="Garamond"/>
          <w:lang w:val="en-CA"/>
        </w:rPr>
        <w:t>What is then left to verify is how many posters should we fit in this collage. Said differently, what roughly should be the dimensions of posters in pixels.</w:t>
      </w:r>
    </w:p>
    <w:p w14:paraId="0590A464" w14:textId="02ACF947" w:rsidR="005651E2" w:rsidRPr="00A71FCD" w:rsidRDefault="005651E2" w:rsidP="00392885">
      <w:pPr>
        <w:jc w:val="both"/>
        <w:rPr>
          <w:rFonts w:ascii="Garamond" w:hAnsi="Garamond"/>
          <w:lang w:val="en-CA"/>
        </w:rPr>
      </w:pPr>
      <w:r>
        <w:rPr>
          <w:rFonts w:ascii="Garamond" w:hAnsi="Garamond"/>
          <w:lang w:val="en-CA"/>
        </w:rPr>
        <w:t>To test this, we will try three collections of pictures</w:t>
      </w:r>
      <w:r w:rsidR="00B50DC9">
        <w:rPr>
          <w:rFonts w:ascii="Garamond" w:hAnsi="Garamond"/>
          <w:lang w:val="en-CA"/>
        </w:rPr>
        <w:t xml:space="preserve"> with increasing sizes of posters while maintaining the overall collage </w:t>
      </w:r>
      <w:r w:rsidR="00222255">
        <w:rPr>
          <w:rFonts w:ascii="Garamond" w:hAnsi="Garamond"/>
          <w:lang w:val="en-CA"/>
        </w:rPr>
        <w:t xml:space="preserve">dimensions. </w:t>
      </w:r>
    </w:p>
    <w:p w14:paraId="6DDB9415" w14:textId="77777777" w:rsidR="00392885" w:rsidRDefault="00392885" w:rsidP="00A71FCD">
      <w:pPr>
        <w:rPr>
          <w:rFonts w:ascii="Garamond" w:hAnsi="Garamond"/>
          <w:lang w:val="en-CA"/>
        </w:rPr>
      </w:pPr>
    </w:p>
    <w:p w14:paraId="1A67F947" w14:textId="77777777" w:rsidR="00392885" w:rsidRDefault="00392885" w:rsidP="00A71FCD">
      <w:pPr>
        <w:rPr>
          <w:rFonts w:ascii="Garamond" w:hAnsi="Garamond"/>
          <w:lang w:val="en-CA"/>
        </w:rPr>
      </w:pPr>
    </w:p>
    <w:p w14:paraId="2E216E2E" w14:textId="795EBBCF" w:rsidR="00392885" w:rsidRPr="00A71FCD" w:rsidRDefault="00392885" w:rsidP="00392885">
      <w:pPr>
        <w:jc w:val="center"/>
        <w:rPr>
          <w:rFonts w:ascii="Garamond" w:hAnsi="Garamond"/>
          <w:lang w:val="en-CA"/>
        </w:rPr>
      </w:pPr>
      <w:r w:rsidRPr="00392885">
        <w:rPr>
          <w:rFonts w:ascii="Garamond" w:hAnsi="Garamond"/>
          <w:lang w:val="en-CA"/>
        </w:rPr>
        <w:drawing>
          <wp:inline distT="0" distB="0" distL="0" distR="0" wp14:anchorId="4257F081" wp14:editId="2240DF72">
            <wp:extent cx="4928642" cy="3105150"/>
            <wp:effectExtent l="0" t="0" r="5715" b="0"/>
            <wp:docPr id="1783030687" name="Picture 1783030687" descr="A group of banners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30687" name="Picture 1" descr="A group of banners with text&#10;&#10;Description automatically generated with medium confidence"/>
                    <pic:cNvPicPr/>
                  </pic:nvPicPr>
                  <pic:blipFill>
                    <a:blip r:embed="rId11"/>
                    <a:stretch>
                      <a:fillRect/>
                    </a:stretch>
                  </pic:blipFill>
                  <pic:spPr>
                    <a:xfrm>
                      <a:off x="0" y="0"/>
                      <a:ext cx="4932244" cy="3107420"/>
                    </a:xfrm>
                    <a:prstGeom prst="rect">
                      <a:avLst/>
                    </a:prstGeom>
                  </pic:spPr>
                </pic:pic>
              </a:graphicData>
            </a:graphic>
          </wp:inline>
        </w:drawing>
      </w:r>
    </w:p>
    <w:p w14:paraId="4212590E" w14:textId="0A8D995C" w:rsidR="008272CB" w:rsidRDefault="008272CB" w:rsidP="00437F39">
      <w:pPr>
        <w:jc w:val="both"/>
        <w:rPr>
          <w:rFonts w:ascii="Garamond" w:hAnsi="Garamond"/>
          <w:lang w:val="en-CA"/>
        </w:rPr>
      </w:pPr>
      <w:r>
        <w:rPr>
          <w:rFonts w:ascii="Garamond" w:hAnsi="Garamond"/>
          <w:lang w:val="en-CA"/>
        </w:rPr>
        <w:t>We then place these images in our VR environment</w:t>
      </w:r>
      <w:r w:rsidR="00533E4D">
        <w:rPr>
          <w:rFonts w:ascii="Garamond" w:hAnsi="Garamond"/>
          <w:lang w:val="en-CA"/>
        </w:rPr>
        <w:t xml:space="preserve"> (see the next figure). We </w:t>
      </w:r>
      <w:r w:rsidR="006017F9">
        <w:rPr>
          <w:rFonts w:ascii="Garamond" w:hAnsi="Garamond"/>
          <w:lang w:val="en-CA"/>
        </w:rPr>
        <w:t>decided as a team after having collected user feedback that the smaller posters</w:t>
      </w:r>
      <w:r w:rsidR="00E0235C">
        <w:rPr>
          <w:rFonts w:ascii="Garamond" w:hAnsi="Garamond"/>
          <w:lang w:val="en-CA"/>
        </w:rPr>
        <w:t xml:space="preserve"> were overall more realistic and fitted better in the </w:t>
      </w:r>
      <w:r w:rsidR="00437F39">
        <w:rPr>
          <w:rFonts w:ascii="Garamond" w:hAnsi="Garamond"/>
          <w:lang w:val="en-CA"/>
        </w:rPr>
        <w:t>environment.</w:t>
      </w:r>
      <w:r w:rsidR="00E0235C">
        <w:rPr>
          <w:rFonts w:ascii="Garamond" w:hAnsi="Garamond"/>
          <w:lang w:val="en-CA"/>
        </w:rPr>
        <w:t xml:space="preserve"> </w:t>
      </w:r>
    </w:p>
    <w:p w14:paraId="2382E558" w14:textId="362B4E1D" w:rsidR="008272CB" w:rsidRDefault="0081587A" w:rsidP="0081587A">
      <w:pPr>
        <w:jc w:val="center"/>
        <w:rPr>
          <w:rFonts w:ascii="Garamond" w:hAnsi="Garamond"/>
          <w:lang w:val="en-CA"/>
        </w:rPr>
      </w:pPr>
      <w:r>
        <w:rPr>
          <w:noProof/>
        </w:rPr>
        <w:drawing>
          <wp:inline distT="0" distB="0" distL="0" distR="0" wp14:anchorId="5C7B2B1A" wp14:editId="113D2FB7">
            <wp:extent cx="1943100" cy="2392130"/>
            <wp:effectExtent l="0" t="0" r="0" b="8255"/>
            <wp:docPr id="482448834" name="Picture 482448834" descr="A screen shot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48834" name="Picture 2" descr="A screen shot of a sign&#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56078" cy="2408108"/>
                    </a:xfrm>
                    <a:prstGeom prst="rect">
                      <a:avLst/>
                    </a:prstGeom>
                    <a:noFill/>
                    <a:ln>
                      <a:noFill/>
                    </a:ln>
                  </pic:spPr>
                </pic:pic>
              </a:graphicData>
            </a:graphic>
          </wp:inline>
        </w:drawing>
      </w:r>
      <w:r w:rsidR="005E3439">
        <w:rPr>
          <w:noProof/>
        </w:rPr>
        <w:drawing>
          <wp:inline distT="0" distB="0" distL="0" distR="0" wp14:anchorId="681C3380" wp14:editId="2BC0745F">
            <wp:extent cx="1876425" cy="2395238"/>
            <wp:effectExtent l="0" t="0" r="0" b="5080"/>
            <wp:docPr id="1625644596" name="Picture 162564459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644596" name="Picture 1" descr="A screenshot of a video gam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89994" cy="2412558"/>
                    </a:xfrm>
                    <a:prstGeom prst="rect">
                      <a:avLst/>
                    </a:prstGeom>
                    <a:noFill/>
                    <a:ln>
                      <a:noFill/>
                    </a:ln>
                  </pic:spPr>
                </pic:pic>
              </a:graphicData>
            </a:graphic>
          </wp:inline>
        </w:drawing>
      </w:r>
      <w:r w:rsidRPr="008272CB">
        <w:rPr>
          <w:rFonts w:ascii="Garamond" w:hAnsi="Garamond"/>
          <w:lang w:val="en-CA"/>
        </w:rPr>
        <w:drawing>
          <wp:inline distT="0" distB="0" distL="0" distR="0" wp14:anchorId="5F1F5823" wp14:editId="696A3D59">
            <wp:extent cx="2053788" cy="2400036"/>
            <wp:effectExtent l="0" t="0" r="3810" b="635"/>
            <wp:docPr id="1149076556" name="Picture 1149076556" descr="A wall with sign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076556" name="Picture 1" descr="A wall with signs on it&#10;&#10;Description automatically generated"/>
                    <pic:cNvPicPr/>
                  </pic:nvPicPr>
                  <pic:blipFill>
                    <a:blip r:embed="rId14"/>
                    <a:stretch>
                      <a:fillRect/>
                    </a:stretch>
                  </pic:blipFill>
                  <pic:spPr>
                    <a:xfrm>
                      <a:off x="0" y="0"/>
                      <a:ext cx="2064627" cy="2412702"/>
                    </a:xfrm>
                    <a:prstGeom prst="rect">
                      <a:avLst/>
                    </a:prstGeom>
                  </pic:spPr>
                </pic:pic>
              </a:graphicData>
            </a:graphic>
          </wp:inline>
        </w:drawing>
      </w:r>
    </w:p>
    <w:p w14:paraId="4C0C917A" w14:textId="3D5FB87F" w:rsidR="00533E4D" w:rsidRPr="00A71FCD" w:rsidRDefault="00287E8E" w:rsidP="00B31B94">
      <w:pPr>
        <w:jc w:val="both"/>
        <w:rPr>
          <w:rFonts w:ascii="Garamond" w:hAnsi="Garamond"/>
          <w:lang w:val="en-CA"/>
        </w:rPr>
      </w:pPr>
      <w:r>
        <w:rPr>
          <w:rFonts w:ascii="Garamond" w:hAnsi="Garamond"/>
          <w:lang w:val="en-CA"/>
        </w:rPr>
        <w:t xml:space="preserve">From this, we learn that the posters should at most measure </w:t>
      </w:r>
      <w:r w:rsidR="00C81ABB">
        <w:rPr>
          <w:rFonts w:ascii="Garamond" w:hAnsi="Garamond"/>
          <w:lang w:val="en-CA"/>
        </w:rPr>
        <w:t xml:space="preserve">80 pixels by </w:t>
      </w:r>
      <w:r w:rsidR="007D024E">
        <w:rPr>
          <w:rFonts w:ascii="Garamond" w:hAnsi="Garamond"/>
          <w:lang w:val="en-CA"/>
        </w:rPr>
        <w:t xml:space="preserve">65 pixels to </w:t>
      </w:r>
      <w:r w:rsidR="00AE6B40">
        <w:rPr>
          <w:rFonts w:ascii="Garamond" w:hAnsi="Garamond"/>
          <w:lang w:val="en-CA"/>
        </w:rPr>
        <w:t xml:space="preserve">remain </w:t>
      </w:r>
      <w:r w:rsidR="00D85DE7">
        <w:rPr>
          <w:rFonts w:ascii="Garamond" w:hAnsi="Garamond"/>
          <w:lang w:val="en-CA"/>
        </w:rPr>
        <w:t>realistic. This corresponds to about 3</w:t>
      </w:r>
      <w:r w:rsidR="004E4A6A">
        <w:rPr>
          <w:rFonts w:ascii="Garamond" w:hAnsi="Garamond"/>
          <w:lang w:val="en-CA"/>
        </w:rPr>
        <w:t>2</w:t>
      </w:r>
      <w:r w:rsidR="00D85DE7">
        <w:rPr>
          <w:rFonts w:ascii="Garamond" w:hAnsi="Garamond"/>
          <w:lang w:val="en-CA"/>
        </w:rPr>
        <w:t xml:space="preserve"> </w:t>
      </w:r>
      <w:r w:rsidR="00494BF1">
        <w:rPr>
          <w:rFonts w:ascii="Garamond" w:hAnsi="Garamond"/>
          <w:lang w:val="en-CA"/>
        </w:rPr>
        <w:t>cm by 26 cm</w:t>
      </w:r>
      <w:r w:rsidR="004E4A6A">
        <w:rPr>
          <w:rFonts w:ascii="Garamond" w:hAnsi="Garamond"/>
          <w:lang w:val="en-CA"/>
        </w:rPr>
        <w:t xml:space="preserve"> which is smaller than we would have expected had we not done this prototype. </w:t>
      </w:r>
      <w:r w:rsidR="0039536E">
        <w:rPr>
          <w:rFonts w:ascii="Garamond" w:hAnsi="Garamond"/>
          <w:lang w:val="en-CA"/>
        </w:rPr>
        <w:t xml:space="preserve">We were also able to test with this prototype the usage of transparency. Unity in facts supports </w:t>
      </w:r>
      <w:r w:rsidR="00CF514A">
        <w:rPr>
          <w:rFonts w:ascii="Garamond" w:hAnsi="Garamond"/>
          <w:lang w:val="en-CA"/>
        </w:rPr>
        <w:t xml:space="preserve">PNG </w:t>
      </w:r>
      <w:r w:rsidR="00B31B94">
        <w:rPr>
          <w:rFonts w:ascii="Garamond" w:hAnsi="Garamond"/>
          <w:lang w:val="en-CA"/>
        </w:rPr>
        <w:t>alpha transparency, and we were able to demonstrate that we can have gaps in our collage it still renders properly.</w:t>
      </w:r>
      <w:r w:rsidR="0039536E">
        <w:rPr>
          <w:rFonts w:ascii="Garamond" w:hAnsi="Garamond"/>
          <w:lang w:val="en-CA"/>
        </w:rPr>
        <w:t xml:space="preserve"> </w:t>
      </w:r>
    </w:p>
    <w:p w14:paraId="5F41DBD0" w14:textId="191417EF" w:rsidR="00484A77" w:rsidRPr="00484A77" w:rsidRDefault="00484A77" w:rsidP="00484A77">
      <w:pPr>
        <w:pStyle w:val="Heading2"/>
      </w:pPr>
      <w:bookmarkStart w:id="12" w:name="_Toc151931136"/>
      <w:bookmarkStart w:id="13" w:name="_Toc151933888"/>
      <w:r w:rsidRPr="00484A77">
        <w:t>Prototype IIIC</w:t>
      </w:r>
      <w:bookmarkEnd w:id="12"/>
      <w:bookmarkEnd w:id="13"/>
    </w:p>
    <w:p w14:paraId="6E94E8F9" w14:textId="77777777" w:rsidR="00650819" w:rsidRDefault="00844E05" w:rsidP="008E50F0">
      <w:pPr>
        <w:jc w:val="both"/>
        <w:rPr>
          <w:rFonts w:ascii="Garamond" w:hAnsi="Garamond"/>
        </w:rPr>
      </w:pPr>
      <w:r>
        <w:rPr>
          <w:rFonts w:ascii="Garamond" w:hAnsi="Garamond"/>
        </w:rPr>
        <w:t xml:space="preserve">Next, we wanted to </w:t>
      </w:r>
      <w:r w:rsidR="008E50F0">
        <w:rPr>
          <w:rFonts w:ascii="Garamond" w:hAnsi="Garamond"/>
        </w:rPr>
        <w:t>test</w:t>
      </w:r>
      <w:r>
        <w:rPr>
          <w:rFonts w:ascii="Garamond" w:hAnsi="Garamond"/>
        </w:rPr>
        <w:t xml:space="preserve"> how to </w:t>
      </w:r>
      <w:r w:rsidR="005B01B5">
        <w:rPr>
          <w:rFonts w:ascii="Garamond" w:hAnsi="Garamond"/>
        </w:rPr>
        <w:t xml:space="preserve">edit audio in such a way that it sounds natural when played in our environment. </w:t>
      </w:r>
      <w:r w:rsidR="008E50F0">
        <w:rPr>
          <w:rFonts w:ascii="Garamond" w:hAnsi="Garamond"/>
        </w:rPr>
        <w:t xml:space="preserve">Specifically, we expected that adding </w:t>
      </w:r>
      <w:proofErr w:type="gramStart"/>
      <w:r w:rsidR="008E50F0">
        <w:rPr>
          <w:rFonts w:ascii="Garamond" w:hAnsi="Garamond"/>
        </w:rPr>
        <w:t>Echo</w:t>
      </w:r>
      <w:proofErr w:type="gramEnd"/>
      <w:r w:rsidR="008E50F0">
        <w:rPr>
          <w:rFonts w:ascii="Garamond" w:hAnsi="Garamond"/>
        </w:rPr>
        <w:t xml:space="preserve"> or Reverb would give the desired immersive experience we are </w:t>
      </w:r>
      <w:r w:rsidR="008E50F0">
        <w:rPr>
          <w:rFonts w:ascii="Garamond" w:hAnsi="Garamond"/>
        </w:rPr>
        <w:lastRenderedPageBreak/>
        <w:t>looking to provide. We are using Audacity as a free editing audio tool.</w:t>
      </w:r>
      <w:r w:rsidR="000A7F97">
        <w:rPr>
          <w:rFonts w:ascii="Garamond" w:hAnsi="Garamond"/>
        </w:rPr>
        <w:t xml:space="preserve"> We tested using a simple waveform of a team member saying “Hello, this is a </w:t>
      </w:r>
      <w:r w:rsidR="00650819">
        <w:rPr>
          <w:rFonts w:ascii="Garamond" w:hAnsi="Garamond"/>
        </w:rPr>
        <w:t>sample audio”.</w:t>
      </w:r>
    </w:p>
    <w:p w14:paraId="600E6ADE" w14:textId="61E7BAB7" w:rsidR="000A7F97" w:rsidRDefault="000A7F97" w:rsidP="008E50F0">
      <w:pPr>
        <w:jc w:val="both"/>
        <w:rPr>
          <w:rFonts w:ascii="Garamond" w:hAnsi="Garamond"/>
          <w:b/>
          <w:bCs/>
        </w:rPr>
      </w:pPr>
      <w:r>
        <w:rPr>
          <w:rFonts w:ascii="Garamond" w:hAnsi="Garamond"/>
          <w:b/>
          <w:bCs/>
        </w:rPr>
        <w:t>Trial I</w:t>
      </w:r>
      <w:r w:rsidR="00CD5A95">
        <w:rPr>
          <w:rFonts w:ascii="Garamond" w:hAnsi="Garamond"/>
          <w:b/>
          <w:bCs/>
        </w:rPr>
        <w:t xml:space="preserve"> (Fail)</w:t>
      </w:r>
    </w:p>
    <w:p w14:paraId="5D368A98" w14:textId="734D86E2" w:rsidR="00347FD4" w:rsidRPr="00347FD4" w:rsidRDefault="00347FD4" w:rsidP="008E50F0">
      <w:pPr>
        <w:jc w:val="both"/>
        <w:rPr>
          <w:rFonts w:ascii="Garamond" w:hAnsi="Garamond"/>
        </w:rPr>
      </w:pPr>
      <w:r>
        <w:rPr>
          <w:rFonts w:ascii="Garamond" w:hAnsi="Garamond"/>
        </w:rPr>
        <w:t xml:space="preserve">The first attempt was simply playing the audio </w:t>
      </w:r>
      <w:r w:rsidR="00CD5A95">
        <w:rPr>
          <w:rFonts w:ascii="Garamond" w:hAnsi="Garamond"/>
        </w:rPr>
        <w:t>as recorded. The collected feedback is summarized as so:</w:t>
      </w:r>
    </w:p>
    <w:p w14:paraId="6C8DB53B" w14:textId="13DC8EF9" w:rsidR="000A7F97" w:rsidRPr="000A7F97" w:rsidRDefault="00732F65" w:rsidP="008E50F0">
      <w:pPr>
        <w:jc w:val="both"/>
        <w:rPr>
          <w:rFonts w:ascii="Garamond" w:hAnsi="Garamond"/>
        </w:rPr>
      </w:pPr>
      <w:r>
        <w:rPr>
          <w:rFonts w:ascii="Garamond" w:hAnsi="Garamond"/>
        </w:rPr>
        <w:t xml:space="preserve">Playing the raw recording in the VR experience is jarring. The </w:t>
      </w:r>
      <w:r w:rsidR="00E23253">
        <w:rPr>
          <w:rFonts w:ascii="Garamond" w:hAnsi="Garamond"/>
        </w:rPr>
        <w:t xml:space="preserve">sound quality is both too “good” </w:t>
      </w:r>
      <w:r w:rsidR="00351785">
        <w:rPr>
          <w:rFonts w:ascii="Garamond" w:hAnsi="Garamond"/>
        </w:rPr>
        <w:t xml:space="preserve">for an alley way, </w:t>
      </w:r>
      <w:r w:rsidR="00347FD4">
        <w:rPr>
          <w:rFonts w:ascii="Garamond" w:hAnsi="Garamond"/>
        </w:rPr>
        <w:t xml:space="preserve">while also sounding </w:t>
      </w:r>
      <w:r w:rsidR="00CD5A95">
        <w:rPr>
          <w:rFonts w:ascii="Garamond" w:hAnsi="Garamond"/>
        </w:rPr>
        <w:t>like it was recorded from a cell phone. It is not immersive.</w:t>
      </w:r>
    </w:p>
    <w:p w14:paraId="75F94F32" w14:textId="5AE99380" w:rsidR="000A7F97" w:rsidRDefault="000A7F97" w:rsidP="008E50F0">
      <w:pPr>
        <w:jc w:val="both"/>
        <w:rPr>
          <w:rFonts w:ascii="Garamond" w:hAnsi="Garamond"/>
        </w:rPr>
      </w:pPr>
      <w:r>
        <w:rPr>
          <w:rFonts w:ascii="Garamond" w:hAnsi="Garamond"/>
          <w:b/>
          <w:bCs/>
        </w:rPr>
        <w:t xml:space="preserve">Trial </w:t>
      </w:r>
      <w:r w:rsidR="00CD5A95">
        <w:rPr>
          <w:rFonts w:ascii="Garamond" w:hAnsi="Garamond"/>
          <w:b/>
          <w:bCs/>
        </w:rPr>
        <w:t>II (Adding Echo)</w:t>
      </w:r>
    </w:p>
    <w:p w14:paraId="3A2B07FF" w14:textId="06762C37" w:rsidR="00CD5A95" w:rsidRPr="00CD5A95" w:rsidRDefault="00560F55" w:rsidP="008E50F0">
      <w:pPr>
        <w:jc w:val="both"/>
        <w:rPr>
          <w:rFonts w:ascii="Garamond" w:hAnsi="Garamond"/>
        </w:rPr>
      </w:pPr>
      <w:r>
        <w:rPr>
          <w:rFonts w:ascii="Garamond" w:hAnsi="Garamond"/>
        </w:rPr>
        <w:t xml:space="preserve">The second attempt was adding an Echo effect with a delay of </w:t>
      </w:r>
      <w:r w:rsidR="00B50AE2">
        <w:rPr>
          <w:rFonts w:ascii="Garamond" w:hAnsi="Garamond"/>
        </w:rPr>
        <w:t>1s</w:t>
      </w:r>
      <w:r>
        <w:rPr>
          <w:rFonts w:ascii="Garamond" w:hAnsi="Garamond"/>
        </w:rPr>
        <w:t xml:space="preserve"> and delay factor of 0.5</w:t>
      </w:r>
      <w:r w:rsidR="00B50AE2">
        <w:rPr>
          <w:rFonts w:ascii="Garamond" w:hAnsi="Garamond"/>
        </w:rPr>
        <w:t xml:space="preserve"> in </w:t>
      </w:r>
      <w:proofErr w:type="spellStart"/>
      <w:r w:rsidR="00B50AE2">
        <w:rPr>
          <w:rFonts w:ascii="Garamond" w:hAnsi="Garamond"/>
        </w:rPr>
        <w:t>Audicity</w:t>
      </w:r>
      <w:proofErr w:type="spellEnd"/>
      <w:r w:rsidR="00B50AE2">
        <w:rPr>
          <w:rFonts w:ascii="Garamond" w:hAnsi="Garamond"/>
        </w:rPr>
        <w:t>. The general feedback was immediately negative because the delay of 1s was too large especially on such a short audio clip (about 2 seconds). It sounded like “you simply doubled up the audio and superposed it”. It was overall negative feedback.</w:t>
      </w:r>
      <w:r>
        <w:rPr>
          <w:rFonts w:ascii="Garamond" w:hAnsi="Garamond"/>
        </w:rPr>
        <w:t xml:space="preserve"> </w:t>
      </w:r>
    </w:p>
    <w:p w14:paraId="232187BD" w14:textId="530E2C49" w:rsidR="000A7F97" w:rsidRPr="000A7F97" w:rsidRDefault="000A7F97" w:rsidP="000A7F97">
      <w:pPr>
        <w:jc w:val="both"/>
        <w:rPr>
          <w:rFonts w:ascii="Garamond" w:hAnsi="Garamond"/>
        </w:rPr>
      </w:pPr>
      <w:r>
        <w:rPr>
          <w:rFonts w:ascii="Garamond" w:hAnsi="Garamond"/>
          <w:b/>
          <w:bCs/>
        </w:rPr>
        <w:t>Trial III</w:t>
      </w:r>
      <w:r w:rsidR="00B50AE2">
        <w:rPr>
          <w:rFonts w:ascii="Garamond" w:hAnsi="Garamond"/>
          <w:b/>
          <w:bCs/>
        </w:rPr>
        <w:t xml:space="preserve"> (Adding Echo)</w:t>
      </w:r>
    </w:p>
    <w:p w14:paraId="6617C583" w14:textId="46D1FF39" w:rsidR="00B13384" w:rsidRDefault="00B50AE2" w:rsidP="000A7F97">
      <w:pPr>
        <w:jc w:val="both"/>
        <w:rPr>
          <w:rFonts w:ascii="Garamond" w:hAnsi="Garamond"/>
        </w:rPr>
      </w:pPr>
      <w:r>
        <w:rPr>
          <w:rFonts w:ascii="Garamond" w:hAnsi="Garamond"/>
        </w:rPr>
        <w:t xml:space="preserve">We did not immediately abandon the Echo effect. We instead shortened the delay to 0.3 and reduced the factor to 0.4 in </w:t>
      </w:r>
      <w:r w:rsidR="00E2309E">
        <w:rPr>
          <w:rFonts w:ascii="Garamond" w:hAnsi="Garamond"/>
        </w:rPr>
        <w:t>Audacity</w:t>
      </w:r>
      <w:r>
        <w:rPr>
          <w:rFonts w:ascii="Garamond" w:hAnsi="Garamond"/>
        </w:rPr>
        <w:t xml:space="preserve">. The feedback we collected was immediately more positive and we also preferred the overall sound. The audio was still in this uncanny valley of too </w:t>
      </w:r>
      <w:r w:rsidR="00B13384">
        <w:rPr>
          <w:rFonts w:ascii="Garamond" w:hAnsi="Garamond"/>
        </w:rPr>
        <w:t>clean</w:t>
      </w:r>
      <w:r w:rsidR="00F727AA">
        <w:rPr>
          <w:rFonts w:ascii="Garamond" w:hAnsi="Garamond"/>
        </w:rPr>
        <w:t xml:space="preserve"> </w:t>
      </w:r>
      <w:r w:rsidR="00B13384">
        <w:rPr>
          <w:rFonts w:ascii="Garamond" w:hAnsi="Garamond"/>
        </w:rPr>
        <w:t>sounding</w:t>
      </w:r>
      <w:r>
        <w:rPr>
          <w:rFonts w:ascii="Garamond" w:hAnsi="Garamond"/>
        </w:rPr>
        <w:t xml:space="preserve"> for the environment while being a bit </w:t>
      </w:r>
      <w:r w:rsidR="00B13384">
        <w:rPr>
          <w:rFonts w:ascii="Garamond" w:hAnsi="Garamond"/>
        </w:rPr>
        <w:t>low quality.</w:t>
      </w:r>
    </w:p>
    <w:p w14:paraId="5129D74D" w14:textId="716EB742" w:rsidR="00B13384" w:rsidRDefault="00B13384" w:rsidP="00B13384">
      <w:pPr>
        <w:jc w:val="both"/>
        <w:rPr>
          <w:rFonts w:ascii="Garamond" w:hAnsi="Garamond"/>
          <w:b/>
          <w:bCs/>
        </w:rPr>
      </w:pPr>
      <w:r>
        <w:rPr>
          <w:rFonts w:ascii="Garamond" w:hAnsi="Garamond"/>
          <w:b/>
          <w:bCs/>
        </w:rPr>
        <w:t>Trial IV (Adding Reverb)</w:t>
      </w:r>
    </w:p>
    <w:p w14:paraId="53C64E15" w14:textId="2EDB6F3B" w:rsidR="00D54A97" w:rsidRPr="00D54A97" w:rsidRDefault="00E2309E" w:rsidP="00B13384">
      <w:pPr>
        <w:jc w:val="both"/>
        <w:rPr>
          <w:rFonts w:ascii="Garamond" w:hAnsi="Garamond"/>
        </w:rPr>
      </w:pPr>
      <w:r>
        <w:rPr>
          <w:rFonts w:ascii="Garamond" w:hAnsi="Garamond"/>
        </w:rPr>
        <w:t>Audacity</w:t>
      </w:r>
      <w:r w:rsidR="00D54A97">
        <w:rPr>
          <w:rFonts w:ascii="Garamond" w:hAnsi="Garamond"/>
        </w:rPr>
        <w:t xml:space="preserve"> offers non-destructive (real-time) effects, including Reverb. Adding this, the feedback was immediately positive. Reverb adds an echo, while making the audio sound like it is coming from a room with </w:t>
      </w:r>
      <w:r w:rsidR="00423892">
        <w:rPr>
          <w:rFonts w:ascii="Garamond" w:hAnsi="Garamond"/>
        </w:rPr>
        <w:t>walls that distort the sounds and reflect them back to you. It was exactly what we were looking for and the feedback was very positive.</w:t>
      </w:r>
    </w:p>
    <w:p w14:paraId="608C8E0A" w14:textId="390B51A4" w:rsidR="00423892" w:rsidRDefault="00423892" w:rsidP="00423892">
      <w:pPr>
        <w:jc w:val="both"/>
        <w:rPr>
          <w:rFonts w:ascii="Garamond" w:hAnsi="Garamond"/>
          <w:b/>
          <w:bCs/>
        </w:rPr>
      </w:pPr>
      <w:r>
        <w:rPr>
          <w:rFonts w:ascii="Garamond" w:hAnsi="Garamond"/>
          <w:b/>
          <w:bCs/>
        </w:rPr>
        <w:t>Trial V (Changing Reverb settings)</w:t>
      </w:r>
    </w:p>
    <w:p w14:paraId="1A9B80A6" w14:textId="3EC30865" w:rsidR="00423892" w:rsidRPr="00423892" w:rsidRDefault="00423892" w:rsidP="00423892">
      <w:pPr>
        <w:jc w:val="both"/>
        <w:rPr>
          <w:rFonts w:ascii="Garamond" w:hAnsi="Garamond"/>
        </w:rPr>
      </w:pPr>
      <w:r>
        <w:rPr>
          <w:rFonts w:ascii="Garamond" w:hAnsi="Garamond"/>
        </w:rPr>
        <w:t xml:space="preserve">Reverb offers </w:t>
      </w:r>
      <w:r w:rsidR="001E21C4">
        <w:rPr>
          <w:rFonts w:ascii="Garamond" w:hAnsi="Garamond"/>
        </w:rPr>
        <w:t xml:space="preserve">a “Wet only” setting which we decided to try as </w:t>
      </w:r>
      <w:r w:rsidR="00D20D95">
        <w:rPr>
          <w:rFonts w:ascii="Garamond" w:hAnsi="Garamond"/>
        </w:rPr>
        <w:t xml:space="preserve">the </w:t>
      </w:r>
      <w:r w:rsidR="00F727AA">
        <w:rPr>
          <w:rFonts w:ascii="Garamond" w:hAnsi="Garamond"/>
        </w:rPr>
        <w:t>alleyway</w:t>
      </w:r>
      <w:r w:rsidR="00D20D95">
        <w:rPr>
          <w:rFonts w:ascii="Garamond" w:hAnsi="Garamond"/>
        </w:rPr>
        <w:t xml:space="preserve"> in our simulation has rain and puddles. However, the effect is very bad on our audio and dampens quite strongly the audio recording. We did not even attempt to get feedback for this trial as it was clearly not worth exploring further.</w:t>
      </w:r>
    </w:p>
    <w:p w14:paraId="467AFAD1" w14:textId="77777777" w:rsidR="00D20D95" w:rsidRDefault="00D20D95" w:rsidP="00423892">
      <w:pPr>
        <w:jc w:val="both"/>
        <w:rPr>
          <w:rFonts w:ascii="Garamond" w:hAnsi="Garamond"/>
        </w:rPr>
      </w:pPr>
    </w:p>
    <w:p w14:paraId="2F08C1C4" w14:textId="3B6280DD" w:rsidR="00D20D95" w:rsidRDefault="00D20D95" w:rsidP="00423892">
      <w:pPr>
        <w:jc w:val="both"/>
        <w:rPr>
          <w:rFonts w:ascii="Garamond" w:hAnsi="Garamond"/>
          <w:b/>
          <w:bCs/>
        </w:rPr>
      </w:pPr>
      <w:r>
        <w:rPr>
          <w:rFonts w:ascii="Garamond" w:hAnsi="Garamond"/>
          <w:b/>
          <w:bCs/>
        </w:rPr>
        <w:t xml:space="preserve">Analysis </w:t>
      </w:r>
    </w:p>
    <w:p w14:paraId="22BC5FB8" w14:textId="028A670E" w:rsidR="00D20D95" w:rsidRPr="00D20D95" w:rsidRDefault="00D20D95" w:rsidP="00423892">
      <w:pPr>
        <w:jc w:val="both"/>
        <w:rPr>
          <w:rFonts w:ascii="Garamond" w:hAnsi="Garamond"/>
        </w:rPr>
      </w:pPr>
      <w:r>
        <w:rPr>
          <w:rFonts w:ascii="Garamond" w:hAnsi="Garamond"/>
        </w:rPr>
        <w:t>Trial IV had the best feedback</w:t>
      </w:r>
      <w:r w:rsidR="00F727AA">
        <w:rPr>
          <w:rFonts w:ascii="Garamond" w:hAnsi="Garamond"/>
        </w:rPr>
        <w:t>,</w:t>
      </w:r>
      <w:r>
        <w:rPr>
          <w:rFonts w:ascii="Garamond" w:hAnsi="Garamond"/>
        </w:rPr>
        <w:t xml:space="preserve"> and we </w:t>
      </w:r>
      <w:r w:rsidR="00E2309E">
        <w:rPr>
          <w:rFonts w:ascii="Garamond" w:hAnsi="Garamond"/>
        </w:rPr>
        <w:t>can</w:t>
      </w:r>
      <w:r>
        <w:rPr>
          <w:rFonts w:ascii="Garamond" w:hAnsi="Garamond"/>
        </w:rPr>
        <w:t xml:space="preserve"> generate an audio recording from a </w:t>
      </w:r>
      <w:r w:rsidR="007C3DF8">
        <w:rPr>
          <w:rFonts w:ascii="Garamond" w:hAnsi="Garamond"/>
        </w:rPr>
        <w:t xml:space="preserve">laptop/cellphone and edit it by adding reverb so that the final audio could plausibly be from the VR environment we are presenting. We can now complete the full audio message we </w:t>
      </w:r>
      <w:r w:rsidR="00F73ADC">
        <w:rPr>
          <w:rFonts w:ascii="Garamond" w:hAnsi="Garamond"/>
        </w:rPr>
        <w:t>want to have along with the final prototype.</w:t>
      </w:r>
    </w:p>
    <w:p w14:paraId="183FBFB0" w14:textId="77777777" w:rsidR="00423892" w:rsidRPr="00D54A97" w:rsidRDefault="00423892" w:rsidP="00B13384">
      <w:pPr>
        <w:jc w:val="both"/>
        <w:rPr>
          <w:rFonts w:ascii="Garamond" w:hAnsi="Garamond"/>
        </w:rPr>
      </w:pPr>
    </w:p>
    <w:p w14:paraId="2C1D524A" w14:textId="77777777" w:rsidR="00B13384" w:rsidRDefault="00B13384" w:rsidP="00B13384">
      <w:pPr>
        <w:jc w:val="both"/>
        <w:rPr>
          <w:rFonts w:ascii="Garamond" w:hAnsi="Garamond"/>
        </w:rPr>
      </w:pPr>
    </w:p>
    <w:p w14:paraId="7EEF5FB5" w14:textId="4D358854" w:rsidR="00B50AE2" w:rsidRPr="00B50AE2" w:rsidRDefault="00B50AE2" w:rsidP="000A7F97">
      <w:pPr>
        <w:jc w:val="both"/>
        <w:rPr>
          <w:rFonts w:ascii="Garamond" w:hAnsi="Garamond"/>
        </w:rPr>
      </w:pPr>
    </w:p>
    <w:p w14:paraId="19D1DD3F" w14:textId="77777777" w:rsidR="00484A77" w:rsidRPr="00484A77" w:rsidRDefault="00484A77" w:rsidP="008E50F0">
      <w:pPr>
        <w:jc w:val="both"/>
        <w:rPr>
          <w:rFonts w:ascii="Garamond" w:hAnsi="Garamond"/>
        </w:rPr>
      </w:pPr>
    </w:p>
    <w:p w14:paraId="13CDF522" w14:textId="77777777" w:rsidR="00484A77" w:rsidRPr="00484A77" w:rsidRDefault="00484A77" w:rsidP="00484A77">
      <w:pPr>
        <w:rPr>
          <w:rFonts w:ascii="Garamond" w:hAnsi="Garamond"/>
        </w:rPr>
      </w:pPr>
    </w:p>
    <w:p w14:paraId="7360D058" w14:textId="573FEB7E" w:rsidR="008C3359" w:rsidRDefault="008C3359" w:rsidP="008C3359">
      <w:pPr>
        <w:pStyle w:val="Heading1"/>
        <w:rPr>
          <w:rFonts w:ascii="Garamond" w:hAnsi="Garamond"/>
          <w:b/>
          <w:bCs/>
          <w:color w:val="auto"/>
          <w:u w:val="single"/>
        </w:rPr>
      </w:pPr>
      <w:bookmarkStart w:id="14" w:name="_Toc151931137"/>
      <w:bookmarkStart w:id="15" w:name="_Toc151933889"/>
      <w:r>
        <w:rPr>
          <w:rFonts w:ascii="Garamond" w:hAnsi="Garamond"/>
          <w:b/>
          <w:bCs/>
          <w:color w:val="auto"/>
          <w:u w:val="single"/>
        </w:rPr>
        <w:lastRenderedPageBreak/>
        <w:t>Updated Bill of Materials</w:t>
      </w:r>
      <w:bookmarkEnd w:id="14"/>
      <w:bookmarkEnd w:id="15"/>
    </w:p>
    <w:tbl>
      <w:tblPr>
        <w:tblStyle w:val="TableGrid"/>
        <w:tblpPr w:leftFromText="180" w:rightFromText="180" w:vertAnchor="text" w:horzAnchor="margin" w:tblpXSpec="center" w:tblpY="134"/>
        <w:tblW w:w="11106" w:type="dxa"/>
        <w:tblLook w:val="04A0" w:firstRow="1" w:lastRow="0" w:firstColumn="1" w:lastColumn="0" w:noHBand="0" w:noVBand="1"/>
      </w:tblPr>
      <w:tblGrid>
        <w:gridCol w:w="1078"/>
        <w:gridCol w:w="1814"/>
        <w:gridCol w:w="2773"/>
        <w:gridCol w:w="2970"/>
        <w:gridCol w:w="2471"/>
      </w:tblGrid>
      <w:tr w:rsidR="00741DBA" w:rsidRPr="00960DCF" w14:paraId="1AA7F9D9" w14:textId="77777777" w:rsidTr="00741DBA">
        <w:trPr>
          <w:trHeight w:val="616"/>
        </w:trPr>
        <w:tc>
          <w:tcPr>
            <w:tcW w:w="1078" w:type="dxa"/>
          </w:tcPr>
          <w:p w14:paraId="5D611D84" w14:textId="77777777" w:rsidR="00741DBA" w:rsidRPr="00960DCF" w:rsidRDefault="00741DBA" w:rsidP="00741DBA">
            <w:pPr>
              <w:jc w:val="center"/>
              <w:rPr>
                <w:rFonts w:ascii="Garamond" w:eastAsia="Garamond" w:hAnsi="Garamond" w:cs="Garamond"/>
                <w:b/>
                <w:bCs/>
                <w:sz w:val="26"/>
                <w:szCs w:val="26"/>
              </w:rPr>
            </w:pPr>
            <w:r w:rsidRPr="00960DCF">
              <w:rPr>
                <w:rFonts w:ascii="Garamond" w:eastAsia="Garamond" w:hAnsi="Garamond" w:cs="Garamond"/>
                <w:b/>
                <w:bCs/>
                <w:sz w:val="26"/>
                <w:szCs w:val="26"/>
              </w:rPr>
              <w:t>Item number</w:t>
            </w:r>
          </w:p>
        </w:tc>
        <w:tc>
          <w:tcPr>
            <w:tcW w:w="1814" w:type="dxa"/>
          </w:tcPr>
          <w:p w14:paraId="71B64996" w14:textId="77777777" w:rsidR="00741DBA" w:rsidRPr="00960DCF" w:rsidRDefault="00741DBA" w:rsidP="00741DBA">
            <w:pPr>
              <w:jc w:val="center"/>
              <w:rPr>
                <w:rFonts w:ascii="Garamond" w:eastAsia="Garamond" w:hAnsi="Garamond" w:cs="Garamond"/>
                <w:b/>
                <w:bCs/>
                <w:sz w:val="26"/>
                <w:szCs w:val="26"/>
              </w:rPr>
            </w:pPr>
            <w:r w:rsidRPr="00960DCF">
              <w:rPr>
                <w:rFonts w:ascii="Garamond" w:eastAsia="Garamond" w:hAnsi="Garamond" w:cs="Garamond"/>
                <w:b/>
                <w:bCs/>
                <w:sz w:val="26"/>
                <w:szCs w:val="26"/>
              </w:rPr>
              <w:t>Item description</w:t>
            </w:r>
          </w:p>
        </w:tc>
        <w:tc>
          <w:tcPr>
            <w:tcW w:w="2773" w:type="dxa"/>
          </w:tcPr>
          <w:p w14:paraId="7931EA43" w14:textId="77777777" w:rsidR="00741DBA" w:rsidRPr="00960DCF" w:rsidRDefault="00741DBA" w:rsidP="00741DBA">
            <w:pPr>
              <w:jc w:val="center"/>
              <w:rPr>
                <w:rFonts w:ascii="Garamond" w:eastAsia="Garamond" w:hAnsi="Garamond" w:cs="Garamond"/>
                <w:b/>
                <w:bCs/>
                <w:sz w:val="26"/>
                <w:szCs w:val="26"/>
              </w:rPr>
            </w:pPr>
            <w:r w:rsidRPr="00960DCF">
              <w:rPr>
                <w:rFonts w:ascii="Garamond" w:eastAsia="Garamond" w:hAnsi="Garamond" w:cs="Garamond"/>
                <w:b/>
                <w:bCs/>
                <w:sz w:val="26"/>
                <w:szCs w:val="26"/>
              </w:rPr>
              <w:t>URL/Source</w:t>
            </w:r>
          </w:p>
        </w:tc>
        <w:tc>
          <w:tcPr>
            <w:tcW w:w="2970" w:type="dxa"/>
          </w:tcPr>
          <w:p w14:paraId="0AF50667" w14:textId="77777777" w:rsidR="00741DBA" w:rsidRPr="00960DCF" w:rsidRDefault="00741DBA" w:rsidP="00741DBA">
            <w:pPr>
              <w:jc w:val="center"/>
              <w:rPr>
                <w:rFonts w:ascii="Garamond" w:eastAsia="Garamond" w:hAnsi="Garamond" w:cs="Garamond"/>
                <w:b/>
                <w:bCs/>
                <w:sz w:val="26"/>
                <w:szCs w:val="26"/>
              </w:rPr>
            </w:pPr>
            <w:r w:rsidRPr="00960DCF">
              <w:rPr>
                <w:rFonts w:ascii="Garamond" w:eastAsia="Garamond" w:hAnsi="Garamond" w:cs="Garamond"/>
                <w:b/>
                <w:bCs/>
                <w:sz w:val="26"/>
                <w:szCs w:val="26"/>
              </w:rPr>
              <w:t>Quantity</w:t>
            </w:r>
          </w:p>
        </w:tc>
        <w:tc>
          <w:tcPr>
            <w:tcW w:w="2471" w:type="dxa"/>
          </w:tcPr>
          <w:p w14:paraId="75034CD8" w14:textId="77777777" w:rsidR="00741DBA" w:rsidRPr="00960DCF" w:rsidRDefault="00741DBA" w:rsidP="00741DBA">
            <w:pPr>
              <w:jc w:val="center"/>
              <w:rPr>
                <w:rFonts w:ascii="Garamond" w:eastAsia="Garamond" w:hAnsi="Garamond" w:cs="Garamond"/>
                <w:b/>
                <w:bCs/>
                <w:sz w:val="26"/>
                <w:szCs w:val="26"/>
              </w:rPr>
            </w:pPr>
            <w:r w:rsidRPr="00960DCF">
              <w:rPr>
                <w:rFonts w:ascii="Garamond" w:eastAsia="Garamond" w:hAnsi="Garamond" w:cs="Garamond"/>
                <w:b/>
                <w:bCs/>
                <w:sz w:val="26"/>
                <w:szCs w:val="26"/>
              </w:rPr>
              <w:t>Unit Price</w:t>
            </w:r>
            <w:r>
              <w:rPr>
                <w:rFonts w:ascii="Garamond" w:eastAsia="Garamond" w:hAnsi="Garamond" w:cs="Garamond"/>
                <w:b/>
                <w:bCs/>
                <w:sz w:val="26"/>
                <w:szCs w:val="26"/>
              </w:rPr>
              <w:t xml:space="preserve"> (in CAD)</w:t>
            </w:r>
            <w:r w:rsidRPr="00960DCF">
              <w:rPr>
                <w:rFonts w:ascii="Garamond" w:eastAsia="Garamond" w:hAnsi="Garamond" w:cs="Garamond"/>
                <w:b/>
                <w:bCs/>
                <w:sz w:val="26"/>
                <w:szCs w:val="26"/>
              </w:rPr>
              <w:t xml:space="preserve"> </w:t>
            </w:r>
          </w:p>
        </w:tc>
      </w:tr>
      <w:tr w:rsidR="00741DBA" w14:paraId="31A46B3C" w14:textId="77777777" w:rsidTr="00741DBA">
        <w:trPr>
          <w:trHeight w:val="781"/>
        </w:trPr>
        <w:tc>
          <w:tcPr>
            <w:tcW w:w="1078" w:type="dxa"/>
          </w:tcPr>
          <w:p w14:paraId="3928CB94" w14:textId="77777777" w:rsidR="00741DBA" w:rsidRDefault="00741DBA" w:rsidP="00741DBA">
            <w:pPr>
              <w:jc w:val="center"/>
              <w:rPr>
                <w:rFonts w:ascii="Garamond" w:eastAsia="Garamond" w:hAnsi="Garamond" w:cs="Garamond"/>
              </w:rPr>
            </w:pPr>
            <w:r>
              <w:rPr>
                <w:rFonts w:ascii="Garamond" w:eastAsia="Garamond" w:hAnsi="Garamond" w:cs="Garamond"/>
              </w:rPr>
              <w:t>1</w:t>
            </w:r>
          </w:p>
        </w:tc>
        <w:tc>
          <w:tcPr>
            <w:tcW w:w="1814" w:type="dxa"/>
          </w:tcPr>
          <w:p w14:paraId="6D16CD1F" w14:textId="77777777" w:rsidR="00741DBA" w:rsidRDefault="00741DBA" w:rsidP="00741DBA">
            <w:pPr>
              <w:jc w:val="center"/>
              <w:rPr>
                <w:rFonts w:ascii="Garamond" w:eastAsia="Garamond" w:hAnsi="Garamond" w:cs="Garamond"/>
              </w:rPr>
            </w:pPr>
            <w:r>
              <w:rPr>
                <w:rFonts w:ascii="Garamond" w:eastAsia="Garamond" w:hAnsi="Garamond" w:cs="Garamond"/>
              </w:rPr>
              <w:t>Oculus VR Set</w:t>
            </w:r>
          </w:p>
        </w:tc>
        <w:tc>
          <w:tcPr>
            <w:tcW w:w="2773" w:type="dxa"/>
          </w:tcPr>
          <w:p w14:paraId="1EC80EBB" w14:textId="77777777" w:rsidR="00741DBA" w:rsidRPr="00960DCF" w:rsidRDefault="00741DBA" w:rsidP="00741DBA">
            <w:pPr>
              <w:jc w:val="center"/>
              <w:rPr>
                <w:rFonts w:ascii="Garamond" w:eastAsia="Garamond" w:hAnsi="Garamond" w:cs="Garamond"/>
              </w:rPr>
            </w:pPr>
            <w:hyperlink r:id="rId15" w:history="1">
              <w:r w:rsidRPr="00960DCF">
                <w:rPr>
                  <w:rStyle w:val="Hyperlink"/>
                  <w:rFonts w:ascii="Garamond" w:hAnsi="Garamond"/>
                </w:rPr>
                <w:t xml:space="preserve">Oculus Rift - Windows VR </w:t>
              </w:r>
              <w:proofErr w:type="gramStart"/>
              <w:r w:rsidRPr="00960DCF">
                <w:rPr>
                  <w:rStyle w:val="Hyperlink"/>
                  <w:rFonts w:ascii="Garamond" w:hAnsi="Garamond"/>
                </w:rPr>
                <w:t>Headset :</w:t>
              </w:r>
              <w:proofErr w:type="gramEnd"/>
              <w:r w:rsidRPr="00960DCF">
                <w:rPr>
                  <w:rStyle w:val="Hyperlink"/>
                  <w:rFonts w:ascii="Garamond" w:hAnsi="Garamond"/>
                </w:rPr>
                <w:t xml:space="preserve"> Amazon.ca: Video Games</w:t>
              </w:r>
            </w:hyperlink>
          </w:p>
        </w:tc>
        <w:tc>
          <w:tcPr>
            <w:tcW w:w="2970" w:type="dxa"/>
          </w:tcPr>
          <w:p w14:paraId="7BE9E822" w14:textId="77777777" w:rsidR="00741DBA" w:rsidRDefault="00741DBA" w:rsidP="00741DBA">
            <w:pPr>
              <w:jc w:val="center"/>
              <w:rPr>
                <w:rFonts w:ascii="Garamond" w:eastAsia="Garamond" w:hAnsi="Garamond" w:cs="Garamond"/>
              </w:rPr>
            </w:pPr>
            <w:r>
              <w:rPr>
                <w:rFonts w:ascii="Garamond" w:eastAsia="Garamond" w:hAnsi="Garamond" w:cs="Garamond"/>
              </w:rPr>
              <w:t>1</w:t>
            </w:r>
          </w:p>
        </w:tc>
        <w:tc>
          <w:tcPr>
            <w:tcW w:w="2471" w:type="dxa"/>
          </w:tcPr>
          <w:p w14:paraId="577B5623" w14:textId="77777777" w:rsidR="00741DBA" w:rsidRDefault="00741DBA" w:rsidP="00741DBA">
            <w:pPr>
              <w:jc w:val="center"/>
              <w:rPr>
                <w:rFonts w:ascii="Garamond" w:eastAsia="Garamond" w:hAnsi="Garamond" w:cs="Garamond"/>
              </w:rPr>
            </w:pPr>
            <w:r>
              <w:rPr>
                <w:rFonts w:ascii="Garamond" w:eastAsia="Garamond" w:hAnsi="Garamond" w:cs="Garamond"/>
              </w:rPr>
              <w:t>N/A</w:t>
            </w:r>
          </w:p>
        </w:tc>
      </w:tr>
      <w:tr w:rsidR="00741DBA" w14:paraId="5D5806BE" w14:textId="77777777" w:rsidTr="00741DBA">
        <w:trPr>
          <w:trHeight w:val="267"/>
        </w:trPr>
        <w:tc>
          <w:tcPr>
            <w:tcW w:w="1078" w:type="dxa"/>
          </w:tcPr>
          <w:p w14:paraId="0BB2B391" w14:textId="77777777" w:rsidR="00741DBA" w:rsidRDefault="00741DBA" w:rsidP="00741DBA">
            <w:pPr>
              <w:jc w:val="center"/>
              <w:rPr>
                <w:rFonts w:ascii="Garamond" w:eastAsia="Garamond" w:hAnsi="Garamond" w:cs="Garamond"/>
              </w:rPr>
            </w:pPr>
            <w:r>
              <w:rPr>
                <w:rFonts w:ascii="Garamond" w:eastAsia="Garamond" w:hAnsi="Garamond" w:cs="Garamond"/>
              </w:rPr>
              <w:t>2</w:t>
            </w:r>
          </w:p>
        </w:tc>
        <w:tc>
          <w:tcPr>
            <w:tcW w:w="1814" w:type="dxa"/>
          </w:tcPr>
          <w:p w14:paraId="619F8230" w14:textId="77777777" w:rsidR="00741DBA" w:rsidRDefault="00741DBA" w:rsidP="00741DBA">
            <w:pPr>
              <w:jc w:val="center"/>
              <w:rPr>
                <w:rFonts w:ascii="Garamond" w:eastAsia="Garamond" w:hAnsi="Garamond" w:cs="Garamond"/>
              </w:rPr>
            </w:pPr>
            <w:r>
              <w:rPr>
                <w:rFonts w:ascii="Garamond" w:eastAsia="Garamond" w:hAnsi="Garamond" w:cs="Garamond"/>
              </w:rPr>
              <w:t>Computer/Laptop</w:t>
            </w:r>
          </w:p>
        </w:tc>
        <w:tc>
          <w:tcPr>
            <w:tcW w:w="2773" w:type="dxa"/>
          </w:tcPr>
          <w:p w14:paraId="3F525456" w14:textId="77777777" w:rsidR="00741DBA" w:rsidRPr="00960DCF" w:rsidRDefault="00741DBA" w:rsidP="00741DBA">
            <w:pPr>
              <w:jc w:val="center"/>
              <w:rPr>
                <w:rFonts w:ascii="Garamond" w:eastAsia="Garamond" w:hAnsi="Garamond" w:cs="Garamond"/>
              </w:rPr>
            </w:pPr>
          </w:p>
        </w:tc>
        <w:tc>
          <w:tcPr>
            <w:tcW w:w="2970" w:type="dxa"/>
          </w:tcPr>
          <w:p w14:paraId="547A4C78" w14:textId="77777777" w:rsidR="00741DBA" w:rsidRDefault="00741DBA" w:rsidP="00741DBA">
            <w:pPr>
              <w:jc w:val="center"/>
              <w:rPr>
                <w:rFonts w:ascii="Garamond" w:eastAsia="Garamond" w:hAnsi="Garamond" w:cs="Garamond"/>
              </w:rPr>
            </w:pPr>
            <w:r>
              <w:rPr>
                <w:rFonts w:ascii="Garamond" w:eastAsia="Garamond" w:hAnsi="Garamond" w:cs="Garamond"/>
              </w:rPr>
              <w:t>1</w:t>
            </w:r>
          </w:p>
        </w:tc>
        <w:tc>
          <w:tcPr>
            <w:tcW w:w="2471" w:type="dxa"/>
          </w:tcPr>
          <w:p w14:paraId="72D480A4" w14:textId="77777777" w:rsidR="00741DBA" w:rsidRDefault="00741DBA" w:rsidP="00741DBA">
            <w:pPr>
              <w:jc w:val="center"/>
              <w:rPr>
                <w:rFonts w:ascii="Garamond" w:eastAsia="Garamond" w:hAnsi="Garamond" w:cs="Garamond"/>
              </w:rPr>
            </w:pPr>
            <w:r>
              <w:rPr>
                <w:rFonts w:ascii="Garamond" w:eastAsia="Garamond" w:hAnsi="Garamond" w:cs="Garamond"/>
              </w:rPr>
              <w:t>N/A</w:t>
            </w:r>
          </w:p>
        </w:tc>
      </w:tr>
      <w:tr w:rsidR="00741DBA" w14:paraId="20B31ECF" w14:textId="77777777" w:rsidTr="00741DBA">
        <w:trPr>
          <w:trHeight w:val="781"/>
        </w:trPr>
        <w:tc>
          <w:tcPr>
            <w:tcW w:w="1078" w:type="dxa"/>
          </w:tcPr>
          <w:p w14:paraId="150787E9" w14:textId="77777777" w:rsidR="00741DBA" w:rsidRDefault="00741DBA" w:rsidP="00741DBA">
            <w:pPr>
              <w:jc w:val="center"/>
              <w:rPr>
                <w:rFonts w:ascii="Garamond" w:eastAsia="Garamond" w:hAnsi="Garamond" w:cs="Garamond"/>
              </w:rPr>
            </w:pPr>
            <w:r>
              <w:rPr>
                <w:rFonts w:ascii="Garamond" w:eastAsia="Garamond" w:hAnsi="Garamond" w:cs="Garamond"/>
              </w:rPr>
              <w:t>3</w:t>
            </w:r>
          </w:p>
        </w:tc>
        <w:tc>
          <w:tcPr>
            <w:tcW w:w="1814" w:type="dxa"/>
          </w:tcPr>
          <w:p w14:paraId="5CF5A3CD" w14:textId="77777777" w:rsidR="00741DBA" w:rsidRDefault="00741DBA" w:rsidP="00741DBA">
            <w:pPr>
              <w:jc w:val="center"/>
              <w:rPr>
                <w:rFonts w:ascii="Garamond" w:eastAsia="Garamond" w:hAnsi="Garamond" w:cs="Garamond"/>
              </w:rPr>
            </w:pPr>
            <w:r>
              <w:rPr>
                <w:rFonts w:ascii="Garamond" w:eastAsia="Garamond" w:hAnsi="Garamond" w:cs="Garamond"/>
              </w:rPr>
              <w:t>Unity</w:t>
            </w:r>
          </w:p>
        </w:tc>
        <w:tc>
          <w:tcPr>
            <w:tcW w:w="2773" w:type="dxa"/>
          </w:tcPr>
          <w:p w14:paraId="5699C51D" w14:textId="77777777" w:rsidR="00741DBA" w:rsidRPr="00960DCF" w:rsidRDefault="00741DBA" w:rsidP="00741DBA">
            <w:pPr>
              <w:jc w:val="center"/>
              <w:rPr>
                <w:rFonts w:ascii="Garamond" w:eastAsia="Garamond" w:hAnsi="Garamond" w:cs="Garamond"/>
              </w:rPr>
            </w:pPr>
            <w:hyperlink r:id="rId16" w:history="1">
              <w:r w:rsidRPr="00960DCF">
                <w:rPr>
                  <w:rStyle w:val="Hyperlink"/>
                  <w:rFonts w:ascii="Garamond" w:hAnsi="Garamond"/>
                </w:rPr>
                <w:t>Unity Real-Time Development Platform | 3D, 2D, VR &amp; AR Engine</w:t>
              </w:r>
            </w:hyperlink>
          </w:p>
        </w:tc>
        <w:tc>
          <w:tcPr>
            <w:tcW w:w="2970" w:type="dxa"/>
          </w:tcPr>
          <w:p w14:paraId="642BDAFA" w14:textId="77777777" w:rsidR="00741DBA" w:rsidRDefault="00741DBA" w:rsidP="00741DBA">
            <w:pPr>
              <w:jc w:val="center"/>
              <w:rPr>
                <w:rFonts w:ascii="Garamond" w:eastAsia="Garamond" w:hAnsi="Garamond" w:cs="Garamond"/>
              </w:rPr>
            </w:pPr>
            <w:r>
              <w:rPr>
                <w:rFonts w:ascii="Garamond" w:eastAsia="Garamond" w:hAnsi="Garamond" w:cs="Garamond"/>
              </w:rPr>
              <w:t>1</w:t>
            </w:r>
          </w:p>
        </w:tc>
        <w:tc>
          <w:tcPr>
            <w:tcW w:w="2471" w:type="dxa"/>
          </w:tcPr>
          <w:p w14:paraId="017C82D0" w14:textId="77777777" w:rsidR="00741DBA" w:rsidRDefault="00741DBA" w:rsidP="00741DBA">
            <w:pPr>
              <w:jc w:val="center"/>
              <w:rPr>
                <w:rFonts w:ascii="Garamond" w:eastAsia="Garamond" w:hAnsi="Garamond" w:cs="Garamond"/>
              </w:rPr>
            </w:pPr>
            <w:r>
              <w:rPr>
                <w:rFonts w:ascii="Garamond" w:eastAsia="Garamond" w:hAnsi="Garamond" w:cs="Garamond"/>
              </w:rPr>
              <w:t>0$</w:t>
            </w:r>
          </w:p>
        </w:tc>
      </w:tr>
      <w:tr w:rsidR="00741DBA" w14:paraId="11ACCC92" w14:textId="77777777" w:rsidTr="00741DBA">
        <w:trPr>
          <w:trHeight w:val="245"/>
        </w:trPr>
        <w:tc>
          <w:tcPr>
            <w:tcW w:w="1078" w:type="dxa"/>
          </w:tcPr>
          <w:p w14:paraId="12B1BC5A" w14:textId="77777777" w:rsidR="00741DBA" w:rsidRDefault="00741DBA" w:rsidP="00741DBA">
            <w:pPr>
              <w:jc w:val="center"/>
              <w:rPr>
                <w:rFonts w:ascii="Garamond" w:eastAsia="Garamond" w:hAnsi="Garamond" w:cs="Garamond"/>
              </w:rPr>
            </w:pPr>
            <w:r>
              <w:rPr>
                <w:rFonts w:ascii="Garamond" w:eastAsia="Garamond" w:hAnsi="Garamond" w:cs="Garamond"/>
              </w:rPr>
              <w:t>4</w:t>
            </w:r>
          </w:p>
        </w:tc>
        <w:tc>
          <w:tcPr>
            <w:tcW w:w="1814" w:type="dxa"/>
          </w:tcPr>
          <w:p w14:paraId="47937CCF" w14:textId="77777777" w:rsidR="00741DBA" w:rsidRDefault="00741DBA" w:rsidP="00741DBA">
            <w:pPr>
              <w:jc w:val="center"/>
              <w:rPr>
                <w:rFonts w:ascii="Garamond" w:eastAsia="Garamond" w:hAnsi="Garamond" w:cs="Garamond"/>
              </w:rPr>
            </w:pPr>
            <w:r>
              <w:rPr>
                <w:rFonts w:ascii="Garamond" w:eastAsia="Garamond" w:hAnsi="Garamond" w:cs="Garamond"/>
              </w:rPr>
              <w:t>Blender</w:t>
            </w:r>
          </w:p>
        </w:tc>
        <w:tc>
          <w:tcPr>
            <w:tcW w:w="2773" w:type="dxa"/>
          </w:tcPr>
          <w:p w14:paraId="0027E490" w14:textId="77777777" w:rsidR="00741DBA" w:rsidRPr="00960DCF" w:rsidRDefault="00741DBA" w:rsidP="00741DBA">
            <w:pPr>
              <w:jc w:val="center"/>
              <w:rPr>
                <w:rFonts w:ascii="Garamond" w:eastAsia="Garamond" w:hAnsi="Garamond" w:cs="Garamond"/>
              </w:rPr>
            </w:pPr>
            <w:hyperlink r:id="rId17" w:history="1">
              <w:r w:rsidRPr="00960DCF">
                <w:rPr>
                  <w:rStyle w:val="Hyperlink"/>
                  <w:rFonts w:ascii="Garamond" w:hAnsi="Garamond"/>
                </w:rPr>
                <w:t>3.0 — blender.org</w:t>
              </w:r>
            </w:hyperlink>
          </w:p>
        </w:tc>
        <w:tc>
          <w:tcPr>
            <w:tcW w:w="2970" w:type="dxa"/>
          </w:tcPr>
          <w:p w14:paraId="15780B88" w14:textId="77777777" w:rsidR="00741DBA" w:rsidRDefault="00741DBA" w:rsidP="00741DBA">
            <w:pPr>
              <w:jc w:val="center"/>
              <w:rPr>
                <w:rFonts w:ascii="Garamond" w:eastAsia="Garamond" w:hAnsi="Garamond" w:cs="Garamond"/>
              </w:rPr>
            </w:pPr>
            <w:r>
              <w:rPr>
                <w:rFonts w:ascii="Garamond" w:eastAsia="Garamond" w:hAnsi="Garamond" w:cs="Garamond"/>
              </w:rPr>
              <w:t>1</w:t>
            </w:r>
          </w:p>
        </w:tc>
        <w:tc>
          <w:tcPr>
            <w:tcW w:w="2471" w:type="dxa"/>
          </w:tcPr>
          <w:p w14:paraId="395F221F" w14:textId="77777777" w:rsidR="00741DBA" w:rsidRDefault="00741DBA" w:rsidP="00741DBA">
            <w:pPr>
              <w:jc w:val="center"/>
              <w:rPr>
                <w:rFonts w:ascii="Garamond" w:eastAsia="Garamond" w:hAnsi="Garamond" w:cs="Garamond"/>
              </w:rPr>
            </w:pPr>
            <w:r>
              <w:rPr>
                <w:rFonts w:ascii="Garamond" w:eastAsia="Garamond" w:hAnsi="Garamond" w:cs="Garamond"/>
              </w:rPr>
              <w:t>0$</w:t>
            </w:r>
          </w:p>
        </w:tc>
      </w:tr>
      <w:tr w:rsidR="00741DBA" w14:paraId="416662AE" w14:textId="77777777" w:rsidTr="00741DBA">
        <w:trPr>
          <w:trHeight w:val="534"/>
        </w:trPr>
        <w:tc>
          <w:tcPr>
            <w:tcW w:w="1078" w:type="dxa"/>
          </w:tcPr>
          <w:p w14:paraId="2D30C9C4" w14:textId="77777777" w:rsidR="00741DBA" w:rsidRDefault="00741DBA" w:rsidP="00741DBA">
            <w:pPr>
              <w:jc w:val="center"/>
              <w:rPr>
                <w:rFonts w:ascii="Garamond" w:eastAsia="Garamond" w:hAnsi="Garamond" w:cs="Garamond"/>
              </w:rPr>
            </w:pPr>
            <w:r>
              <w:rPr>
                <w:rFonts w:ascii="Garamond" w:eastAsia="Garamond" w:hAnsi="Garamond" w:cs="Garamond"/>
              </w:rPr>
              <w:t>5</w:t>
            </w:r>
          </w:p>
        </w:tc>
        <w:tc>
          <w:tcPr>
            <w:tcW w:w="1814" w:type="dxa"/>
          </w:tcPr>
          <w:p w14:paraId="43B93E0B" w14:textId="77777777" w:rsidR="00741DBA" w:rsidRDefault="00741DBA" w:rsidP="00741DBA">
            <w:pPr>
              <w:jc w:val="center"/>
              <w:rPr>
                <w:rFonts w:ascii="Garamond" w:eastAsia="Garamond" w:hAnsi="Garamond" w:cs="Garamond"/>
              </w:rPr>
            </w:pPr>
            <w:r>
              <w:rPr>
                <w:rFonts w:ascii="Garamond" w:eastAsia="Garamond" w:hAnsi="Garamond" w:cs="Garamond"/>
              </w:rPr>
              <w:t>Visual Studio</w:t>
            </w:r>
          </w:p>
        </w:tc>
        <w:tc>
          <w:tcPr>
            <w:tcW w:w="2773" w:type="dxa"/>
          </w:tcPr>
          <w:p w14:paraId="348DFDAB" w14:textId="77777777" w:rsidR="00741DBA" w:rsidRPr="00960DCF" w:rsidRDefault="00741DBA" w:rsidP="00741DBA">
            <w:pPr>
              <w:jc w:val="center"/>
              <w:rPr>
                <w:rFonts w:ascii="Garamond" w:eastAsia="Garamond" w:hAnsi="Garamond" w:cs="Garamond"/>
              </w:rPr>
            </w:pPr>
            <w:hyperlink r:id="rId18" w:history="1">
              <w:r w:rsidRPr="00960DCF">
                <w:rPr>
                  <w:rStyle w:val="Hyperlink"/>
                  <w:rFonts w:ascii="Garamond" w:hAnsi="Garamond"/>
                </w:rPr>
                <w:t>Visual Studio Code - Code Editing. Redefined</w:t>
              </w:r>
            </w:hyperlink>
          </w:p>
        </w:tc>
        <w:tc>
          <w:tcPr>
            <w:tcW w:w="2970" w:type="dxa"/>
          </w:tcPr>
          <w:p w14:paraId="46496283" w14:textId="77777777" w:rsidR="00741DBA" w:rsidRDefault="00741DBA" w:rsidP="00741DBA">
            <w:pPr>
              <w:jc w:val="center"/>
              <w:rPr>
                <w:rFonts w:ascii="Garamond" w:eastAsia="Garamond" w:hAnsi="Garamond" w:cs="Garamond"/>
              </w:rPr>
            </w:pPr>
            <w:r>
              <w:rPr>
                <w:rFonts w:ascii="Garamond" w:eastAsia="Garamond" w:hAnsi="Garamond" w:cs="Garamond"/>
              </w:rPr>
              <w:t>1</w:t>
            </w:r>
          </w:p>
        </w:tc>
        <w:tc>
          <w:tcPr>
            <w:tcW w:w="2471" w:type="dxa"/>
          </w:tcPr>
          <w:p w14:paraId="085509D2" w14:textId="77777777" w:rsidR="00741DBA" w:rsidRDefault="00741DBA" w:rsidP="00741DBA">
            <w:pPr>
              <w:jc w:val="center"/>
              <w:rPr>
                <w:rFonts w:ascii="Garamond" w:eastAsia="Garamond" w:hAnsi="Garamond" w:cs="Garamond"/>
              </w:rPr>
            </w:pPr>
            <w:r>
              <w:rPr>
                <w:rFonts w:ascii="Garamond" w:eastAsia="Garamond" w:hAnsi="Garamond" w:cs="Garamond"/>
              </w:rPr>
              <w:t>N/A</w:t>
            </w:r>
          </w:p>
        </w:tc>
      </w:tr>
      <w:tr w:rsidR="00741DBA" w14:paraId="2D0A2E5A" w14:textId="77777777" w:rsidTr="00741DBA">
        <w:trPr>
          <w:trHeight w:val="781"/>
        </w:trPr>
        <w:tc>
          <w:tcPr>
            <w:tcW w:w="1078" w:type="dxa"/>
          </w:tcPr>
          <w:p w14:paraId="0FE47931" w14:textId="77777777" w:rsidR="00741DBA" w:rsidRDefault="00741DBA" w:rsidP="00741DBA">
            <w:pPr>
              <w:jc w:val="center"/>
              <w:rPr>
                <w:rFonts w:ascii="Garamond" w:eastAsia="Garamond" w:hAnsi="Garamond" w:cs="Garamond"/>
              </w:rPr>
            </w:pPr>
            <w:r>
              <w:rPr>
                <w:rFonts w:ascii="Garamond" w:eastAsia="Garamond" w:hAnsi="Garamond" w:cs="Garamond"/>
              </w:rPr>
              <w:t>6</w:t>
            </w:r>
          </w:p>
        </w:tc>
        <w:tc>
          <w:tcPr>
            <w:tcW w:w="1814" w:type="dxa"/>
          </w:tcPr>
          <w:p w14:paraId="4B0A0752" w14:textId="77777777" w:rsidR="00741DBA" w:rsidRDefault="00741DBA" w:rsidP="00741DBA">
            <w:pPr>
              <w:jc w:val="center"/>
              <w:rPr>
                <w:rFonts w:ascii="Garamond" w:eastAsia="Garamond" w:hAnsi="Garamond" w:cs="Garamond"/>
              </w:rPr>
            </w:pPr>
            <w:proofErr w:type="spellStart"/>
            <w:r>
              <w:rPr>
                <w:rFonts w:ascii="Garamond" w:eastAsia="Garamond" w:hAnsi="Garamond" w:cs="Garamond"/>
              </w:rPr>
              <w:t>Mixamo</w:t>
            </w:r>
            <w:proofErr w:type="spellEnd"/>
            <w:r>
              <w:rPr>
                <w:rFonts w:ascii="Garamond" w:eastAsia="Garamond" w:hAnsi="Garamond" w:cs="Garamond"/>
              </w:rPr>
              <w:t xml:space="preserve"> Characters and animations</w:t>
            </w:r>
          </w:p>
        </w:tc>
        <w:tc>
          <w:tcPr>
            <w:tcW w:w="2773" w:type="dxa"/>
          </w:tcPr>
          <w:p w14:paraId="5AC7A94F" w14:textId="77777777" w:rsidR="00741DBA" w:rsidRPr="00960DCF" w:rsidRDefault="00741DBA" w:rsidP="00741DBA">
            <w:pPr>
              <w:jc w:val="center"/>
              <w:rPr>
                <w:rFonts w:ascii="Garamond" w:eastAsia="Garamond" w:hAnsi="Garamond" w:cs="Garamond"/>
              </w:rPr>
            </w:pPr>
            <w:hyperlink r:id="rId19" w:anchor="description" w:history="1">
              <w:r w:rsidRPr="00960DCF">
                <w:rPr>
                  <w:rStyle w:val="Hyperlink"/>
                  <w:rFonts w:ascii="Garamond" w:hAnsi="Garamond"/>
                </w:rPr>
                <w:t>Toon City People | Characters | Unity Asset Store</w:t>
              </w:r>
            </w:hyperlink>
          </w:p>
        </w:tc>
        <w:tc>
          <w:tcPr>
            <w:tcW w:w="2970" w:type="dxa"/>
          </w:tcPr>
          <w:p w14:paraId="38B71158" w14:textId="77777777" w:rsidR="00741DBA" w:rsidRDefault="00741DBA" w:rsidP="00741DBA">
            <w:pPr>
              <w:jc w:val="center"/>
              <w:rPr>
                <w:rFonts w:ascii="Garamond" w:eastAsia="Garamond" w:hAnsi="Garamond" w:cs="Garamond"/>
              </w:rPr>
            </w:pPr>
            <w:r>
              <w:rPr>
                <w:rFonts w:ascii="Garamond" w:eastAsia="Garamond" w:hAnsi="Garamond" w:cs="Garamond"/>
              </w:rPr>
              <w:t>2</w:t>
            </w:r>
          </w:p>
        </w:tc>
        <w:tc>
          <w:tcPr>
            <w:tcW w:w="2471" w:type="dxa"/>
          </w:tcPr>
          <w:p w14:paraId="6221280C" w14:textId="77777777" w:rsidR="00741DBA" w:rsidRDefault="00741DBA" w:rsidP="00741DBA">
            <w:pPr>
              <w:jc w:val="center"/>
              <w:rPr>
                <w:rFonts w:ascii="Garamond" w:eastAsia="Garamond" w:hAnsi="Garamond" w:cs="Garamond"/>
              </w:rPr>
            </w:pPr>
            <w:r>
              <w:rPr>
                <w:rFonts w:ascii="Garamond" w:eastAsia="Garamond" w:hAnsi="Garamond" w:cs="Garamond"/>
              </w:rPr>
              <w:t>0$</w:t>
            </w:r>
          </w:p>
        </w:tc>
      </w:tr>
      <w:tr w:rsidR="00741DBA" w14:paraId="754FCBBC" w14:textId="77777777" w:rsidTr="00741DBA">
        <w:trPr>
          <w:trHeight w:val="245"/>
        </w:trPr>
        <w:tc>
          <w:tcPr>
            <w:tcW w:w="1078" w:type="dxa"/>
          </w:tcPr>
          <w:p w14:paraId="7AA0EBF0" w14:textId="77777777" w:rsidR="00741DBA" w:rsidRDefault="00741DBA" w:rsidP="00741DBA">
            <w:pPr>
              <w:jc w:val="center"/>
              <w:rPr>
                <w:rFonts w:ascii="Garamond" w:eastAsia="Garamond" w:hAnsi="Garamond" w:cs="Garamond"/>
              </w:rPr>
            </w:pPr>
            <w:r>
              <w:rPr>
                <w:rFonts w:ascii="Garamond" w:eastAsia="Garamond" w:hAnsi="Garamond" w:cs="Garamond"/>
              </w:rPr>
              <w:t>7</w:t>
            </w:r>
          </w:p>
        </w:tc>
        <w:tc>
          <w:tcPr>
            <w:tcW w:w="1814" w:type="dxa"/>
          </w:tcPr>
          <w:p w14:paraId="0A884DB4" w14:textId="77777777" w:rsidR="00741DBA" w:rsidRDefault="00741DBA" w:rsidP="00741DBA">
            <w:pPr>
              <w:jc w:val="center"/>
              <w:rPr>
                <w:rFonts w:ascii="Garamond" w:eastAsia="Garamond" w:hAnsi="Garamond" w:cs="Garamond"/>
              </w:rPr>
            </w:pPr>
            <w:r>
              <w:rPr>
                <w:rFonts w:ascii="Garamond" w:eastAsia="Garamond" w:hAnsi="Garamond" w:cs="Garamond"/>
              </w:rPr>
              <w:t>Alleyway Landscape</w:t>
            </w:r>
          </w:p>
        </w:tc>
        <w:tc>
          <w:tcPr>
            <w:tcW w:w="2773" w:type="dxa"/>
          </w:tcPr>
          <w:p w14:paraId="2A199B14" w14:textId="7D369360" w:rsidR="00741DBA" w:rsidRPr="00960DCF" w:rsidRDefault="00741DBA" w:rsidP="00741DBA">
            <w:pPr>
              <w:jc w:val="center"/>
              <w:rPr>
                <w:rFonts w:ascii="Garamond" w:eastAsia="Garamond" w:hAnsi="Garamond" w:cs="Garamond"/>
              </w:rPr>
            </w:pPr>
            <w:hyperlink r:id="rId20" w:history="1">
              <w:r w:rsidRPr="00741DBA">
                <w:rPr>
                  <w:rStyle w:val="Hyperlink"/>
                  <w:rFonts w:ascii="Garamond" w:eastAsia="Garamond" w:hAnsi="Garamond" w:cs="Garamond"/>
                </w:rPr>
                <w:t>The Alleyway | HDRP Asset Pack | 3D Urban | Unity Asset Store</w:t>
              </w:r>
            </w:hyperlink>
          </w:p>
        </w:tc>
        <w:tc>
          <w:tcPr>
            <w:tcW w:w="2970" w:type="dxa"/>
          </w:tcPr>
          <w:p w14:paraId="335F19F2" w14:textId="77777777" w:rsidR="00741DBA" w:rsidRDefault="00741DBA" w:rsidP="00741DBA">
            <w:pPr>
              <w:jc w:val="center"/>
              <w:rPr>
                <w:rFonts w:ascii="Garamond" w:eastAsia="Garamond" w:hAnsi="Garamond" w:cs="Garamond"/>
              </w:rPr>
            </w:pPr>
            <w:r>
              <w:rPr>
                <w:rFonts w:ascii="Garamond" w:eastAsia="Garamond" w:hAnsi="Garamond" w:cs="Garamond"/>
              </w:rPr>
              <w:t>1</w:t>
            </w:r>
          </w:p>
        </w:tc>
        <w:tc>
          <w:tcPr>
            <w:tcW w:w="2471" w:type="dxa"/>
          </w:tcPr>
          <w:p w14:paraId="62731DEC" w14:textId="77777777" w:rsidR="00741DBA" w:rsidRDefault="00741DBA" w:rsidP="00741DBA">
            <w:pPr>
              <w:jc w:val="center"/>
              <w:rPr>
                <w:rFonts w:ascii="Garamond" w:eastAsia="Garamond" w:hAnsi="Garamond" w:cs="Garamond"/>
              </w:rPr>
            </w:pPr>
            <w:r>
              <w:rPr>
                <w:rFonts w:ascii="Garamond" w:eastAsia="Garamond" w:hAnsi="Garamond" w:cs="Garamond"/>
              </w:rPr>
              <w:t>28$</w:t>
            </w:r>
          </w:p>
        </w:tc>
      </w:tr>
      <w:tr w:rsidR="00741DBA" w14:paraId="472AD4DB" w14:textId="77777777" w:rsidTr="00741DBA">
        <w:trPr>
          <w:trHeight w:val="267"/>
        </w:trPr>
        <w:tc>
          <w:tcPr>
            <w:tcW w:w="1078" w:type="dxa"/>
          </w:tcPr>
          <w:p w14:paraId="1147E5CF" w14:textId="77777777" w:rsidR="00741DBA" w:rsidRDefault="00741DBA" w:rsidP="00741DBA">
            <w:pPr>
              <w:jc w:val="center"/>
              <w:rPr>
                <w:rFonts w:ascii="Garamond" w:eastAsia="Garamond" w:hAnsi="Garamond" w:cs="Garamond"/>
              </w:rPr>
            </w:pPr>
            <w:r>
              <w:rPr>
                <w:rFonts w:ascii="Garamond" w:eastAsia="Garamond" w:hAnsi="Garamond" w:cs="Garamond"/>
              </w:rPr>
              <w:t>8</w:t>
            </w:r>
          </w:p>
        </w:tc>
        <w:tc>
          <w:tcPr>
            <w:tcW w:w="1814" w:type="dxa"/>
          </w:tcPr>
          <w:p w14:paraId="0E47E914" w14:textId="77777777" w:rsidR="00741DBA" w:rsidRDefault="00741DBA" w:rsidP="00741DBA">
            <w:pPr>
              <w:jc w:val="center"/>
              <w:rPr>
                <w:rFonts w:ascii="Garamond" w:eastAsia="Garamond" w:hAnsi="Garamond" w:cs="Garamond"/>
              </w:rPr>
            </w:pPr>
            <w:r>
              <w:rPr>
                <w:rFonts w:ascii="Garamond" w:eastAsia="Garamond" w:hAnsi="Garamond" w:cs="Garamond"/>
              </w:rPr>
              <w:t>Billboards</w:t>
            </w:r>
          </w:p>
        </w:tc>
        <w:tc>
          <w:tcPr>
            <w:tcW w:w="2773" w:type="dxa"/>
          </w:tcPr>
          <w:p w14:paraId="77C5648D" w14:textId="77777777" w:rsidR="00741DBA" w:rsidRPr="00960DCF" w:rsidRDefault="00741DBA" w:rsidP="00741DBA">
            <w:pPr>
              <w:jc w:val="center"/>
              <w:rPr>
                <w:rFonts w:ascii="Garamond" w:eastAsia="Garamond" w:hAnsi="Garamond" w:cs="Garamond"/>
              </w:rPr>
            </w:pPr>
          </w:p>
        </w:tc>
        <w:tc>
          <w:tcPr>
            <w:tcW w:w="2970" w:type="dxa"/>
          </w:tcPr>
          <w:p w14:paraId="6AAF6F94" w14:textId="77777777" w:rsidR="00741DBA" w:rsidRDefault="00741DBA" w:rsidP="00741DBA">
            <w:pPr>
              <w:jc w:val="center"/>
              <w:rPr>
                <w:rFonts w:ascii="Garamond" w:eastAsia="Garamond" w:hAnsi="Garamond" w:cs="Garamond"/>
              </w:rPr>
            </w:pPr>
            <w:r>
              <w:rPr>
                <w:rFonts w:ascii="Garamond" w:eastAsia="Garamond" w:hAnsi="Garamond" w:cs="Garamond"/>
              </w:rPr>
              <w:t>7</w:t>
            </w:r>
          </w:p>
        </w:tc>
        <w:tc>
          <w:tcPr>
            <w:tcW w:w="2471" w:type="dxa"/>
          </w:tcPr>
          <w:p w14:paraId="6758726E" w14:textId="77777777" w:rsidR="00741DBA" w:rsidRDefault="00741DBA" w:rsidP="00741DBA">
            <w:pPr>
              <w:jc w:val="center"/>
              <w:rPr>
                <w:rFonts w:ascii="Garamond" w:eastAsia="Garamond" w:hAnsi="Garamond" w:cs="Garamond"/>
              </w:rPr>
            </w:pPr>
            <w:r>
              <w:rPr>
                <w:rFonts w:ascii="Garamond" w:eastAsia="Garamond" w:hAnsi="Garamond" w:cs="Garamond"/>
              </w:rPr>
              <w:t>N/A</w:t>
            </w:r>
          </w:p>
        </w:tc>
      </w:tr>
      <w:tr w:rsidR="00741DBA" w14:paraId="6467886D" w14:textId="77777777" w:rsidTr="00741DBA">
        <w:trPr>
          <w:trHeight w:val="1582"/>
        </w:trPr>
        <w:tc>
          <w:tcPr>
            <w:tcW w:w="1078" w:type="dxa"/>
          </w:tcPr>
          <w:p w14:paraId="5134A8CE" w14:textId="77777777" w:rsidR="00741DBA" w:rsidRDefault="00741DBA" w:rsidP="00741DBA">
            <w:pPr>
              <w:jc w:val="center"/>
              <w:rPr>
                <w:rFonts w:ascii="Garamond" w:eastAsia="Garamond" w:hAnsi="Garamond" w:cs="Garamond"/>
              </w:rPr>
            </w:pPr>
            <w:r>
              <w:rPr>
                <w:rFonts w:ascii="Garamond" w:eastAsia="Garamond" w:hAnsi="Garamond" w:cs="Garamond"/>
              </w:rPr>
              <w:t>10</w:t>
            </w:r>
          </w:p>
        </w:tc>
        <w:tc>
          <w:tcPr>
            <w:tcW w:w="1814" w:type="dxa"/>
          </w:tcPr>
          <w:p w14:paraId="6C3CB91B" w14:textId="77777777" w:rsidR="00741DBA" w:rsidRDefault="00741DBA" w:rsidP="00741DBA">
            <w:pPr>
              <w:jc w:val="center"/>
              <w:rPr>
                <w:rFonts w:ascii="Garamond" w:eastAsia="Garamond" w:hAnsi="Garamond" w:cs="Garamond"/>
              </w:rPr>
            </w:pPr>
            <w:r>
              <w:rPr>
                <w:rFonts w:ascii="Garamond" w:eastAsia="Garamond" w:hAnsi="Garamond" w:cs="Garamond"/>
              </w:rPr>
              <w:t>Car sounds</w:t>
            </w:r>
          </w:p>
        </w:tc>
        <w:tc>
          <w:tcPr>
            <w:tcW w:w="2773" w:type="dxa"/>
          </w:tcPr>
          <w:p w14:paraId="70962B94" w14:textId="77777777" w:rsidR="00741DBA" w:rsidRPr="00960DCF" w:rsidRDefault="00741DBA" w:rsidP="00741DBA">
            <w:pPr>
              <w:jc w:val="center"/>
              <w:rPr>
                <w:rFonts w:ascii="Garamond" w:eastAsia="Garamond" w:hAnsi="Garamond" w:cs="Garamond"/>
              </w:rPr>
            </w:pPr>
            <w:hyperlink r:id="rId21" w:history="1">
              <w:r w:rsidRPr="00960DCF">
                <w:rPr>
                  <w:rStyle w:val="Hyperlink"/>
                  <w:rFonts w:ascii="Garamond" w:hAnsi="Garamond"/>
                </w:rPr>
                <w:t>Vehicle - Essentials | Transportation Sound FX | Unity Asset Store</w:t>
              </w:r>
            </w:hyperlink>
            <w:r w:rsidRPr="00960DCF">
              <w:rPr>
                <w:rFonts w:ascii="Garamond" w:hAnsi="Garamond"/>
              </w:rPr>
              <w:t xml:space="preserve">; </w:t>
            </w:r>
            <w:hyperlink r:id="rId22" w:anchor="content" w:history="1">
              <w:r w:rsidRPr="00960DCF">
                <w:rPr>
                  <w:rStyle w:val="Hyperlink"/>
                  <w:rFonts w:ascii="Garamond" w:hAnsi="Garamond"/>
                </w:rPr>
                <w:t>Free General Ambience Sounds | Urban Ambient | Unity Asset Store</w:t>
              </w:r>
            </w:hyperlink>
          </w:p>
        </w:tc>
        <w:tc>
          <w:tcPr>
            <w:tcW w:w="2970" w:type="dxa"/>
          </w:tcPr>
          <w:p w14:paraId="4C12C6D3" w14:textId="77777777" w:rsidR="00741DBA" w:rsidRDefault="00741DBA" w:rsidP="00741DBA">
            <w:pPr>
              <w:jc w:val="center"/>
              <w:rPr>
                <w:rFonts w:ascii="Garamond" w:eastAsia="Garamond" w:hAnsi="Garamond" w:cs="Garamond"/>
              </w:rPr>
            </w:pPr>
            <w:r>
              <w:rPr>
                <w:rFonts w:ascii="Garamond" w:eastAsia="Garamond" w:hAnsi="Garamond" w:cs="Garamond"/>
              </w:rPr>
              <w:t>1</w:t>
            </w:r>
          </w:p>
        </w:tc>
        <w:tc>
          <w:tcPr>
            <w:tcW w:w="2471" w:type="dxa"/>
          </w:tcPr>
          <w:p w14:paraId="07626273" w14:textId="77777777" w:rsidR="00741DBA" w:rsidRDefault="00741DBA" w:rsidP="00741DBA">
            <w:pPr>
              <w:jc w:val="center"/>
              <w:rPr>
                <w:rFonts w:ascii="Garamond" w:eastAsia="Garamond" w:hAnsi="Garamond" w:cs="Garamond"/>
              </w:rPr>
            </w:pPr>
            <w:r>
              <w:rPr>
                <w:rFonts w:ascii="Garamond" w:eastAsia="Garamond" w:hAnsi="Garamond" w:cs="Garamond"/>
              </w:rPr>
              <w:t>0$</w:t>
            </w:r>
          </w:p>
        </w:tc>
      </w:tr>
      <w:tr w:rsidR="00741DBA" w14:paraId="70ED9E4C" w14:textId="77777777" w:rsidTr="00741DBA">
        <w:trPr>
          <w:trHeight w:val="245"/>
        </w:trPr>
        <w:tc>
          <w:tcPr>
            <w:tcW w:w="1078" w:type="dxa"/>
          </w:tcPr>
          <w:p w14:paraId="72E9B5B4" w14:textId="77777777" w:rsidR="00741DBA" w:rsidRDefault="00741DBA" w:rsidP="00741DBA">
            <w:pPr>
              <w:jc w:val="center"/>
              <w:rPr>
                <w:rFonts w:ascii="Garamond" w:eastAsia="Garamond" w:hAnsi="Garamond" w:cs="Garamond"/>
              </w:rPr>
            </w:pPr>
            <w:r>
              <w:rPr>
                <w:rFonts w:ascii="Garamond" w:eastAsia="Garamond" w:hAnsi="Garamond" w:cs="Garamond"/>
              </w:rPr>
              <w:t>11</w:t>
            </w:r>
          </w:p>
        </w:tc>
        <w:tc>
          <w:tcPr>
            <w:tcW w:w="1814" w:type="dxa"/>
          </w:tcPr>
          <w:p w14:paraId="0AECC11E" w14:textId="77777777" w:rsidR="00741DBA" w:rsidRDefault="00741DBA" w:rsidP="00741DBA">
            <w:pPr>
              <w:jc w:val="center"/>
              <w:rPr>
                <w:rFonts w:ascii="Garamond" w:eastAsia="Garamond" w:hAnsi="Garamond" w:cs="Garamond"/>
              </w:rPr>
            </w:pPr>
            <w:r>
              <w:rPr>
                <w:rFonts w:ascii="Garamond" w:eastAsia="Garamond" w:hAnsi="Garamond" w:cs="Garamond"/>
              </w:rPr>
              <w:t>Radio broadcast</w:t>
            </w:r>
          </w:p>
        </w:tc>
        <w:tc>
          <w:tcPr>
            <w:tcW w:w="2773" w:type="dxa"/>
          </w:tcPr>
          <w:p w14:paraId="37B93FCA" w14:textId="77777777" w:rsidR="00741DBA" w:rsidRDefault="00741DBA" w:rsidP="00741DBA">
            <w:pPr>
              <w:jc w:val="center"/>
              <w:rPr>
                <w:rFonts w:ascii="Garamond" w:eastAsia="Garamond" w:hAnsi="Garamond" w:cs="Garamond"/>
              </w:rPr>
            </w:pPr>
          </w:p>
        </w:tc>
        <w:tc>
          <w:tcPr>
            <w:tcW w:w="2970" w:type="dxa"/>
          </w:tcPr>
          <w:p w14:paraId="58D10272" w14:textId="77777777" w:rsidR="00741DBA" w:rsidRDefault="00741DBA" w:rsidP="00741DBA">
            <w:pPr>
              <w:jc w:val="center"/>
              <w:rPr>
                <w:rFonts w:ascii="Garamond" w:eastAsia="Garamond" w:hAnsi="Garamond" w:cs="Garamond"/>
              </w:rPr>
            </w:pPr>
            <w:r>
              <w:rPr>
                <w:rFonts w:ascii="Garamond" w:eastAsia="Garamond" w:hAnsi="Garamond" w:cs="Garamond"/>
              </w:rPr>
              <w:t>1</w:t>
            </w:r>
          </w:p>
        </w:tc>
        <w:tc>
          <w:tcPr>
            <w:tcW w:w="2471" w:type="dxa"/>
          </w:tcPr>
          <w:p w14:paraId="6557B5FD" w14:textId="77777777" w:rsidR="00741DBA" w:rsidRDefault="00741DBA" w:rsidP="00741DBA">
            <w:pPr>
              <w:jc w:val="center"/>
              <w:rPr>
                <w:rFonts w:ascii="Garamond" w:eastAsia="Garamond" w:hAnsi="Garamond" w:cs="Garamond"/>
              </w:rPr>
            </w:pPr>
            <w:r>
              <w:rPr>
                <w:rFonts w:ascii="Garamond" w:eastAsia="Garamond" w:hAnsi="Garamond" w:cs="Garamond"/>
              </w:rPr>
              <w:t>N/A</w:t>
            </w:r>
          </w:p>
        </w:tc>
      </w:tr>
      <w:tr w:rsidR="00741DBA" w14:paraId="1FE5CB09" w14:textId="77777777" w:rsidTr="00741DBA">
        <w:trPr>
          <w:trHeight w:val="245"/>
        </w:trPr>
        <w:tc>
          <w:tcPr>
            <w:tcW w:w="1078" w:type="dxa"/>
          </w:tcPr>
          <w:p w14:paraId="66DEBF52" w14:textId="77777777" w:rsidR="00741DBA" w:rsidRDefault="00741DBA" w:rsidP="00741DBA">
            <w:pPr>
              <w:jc w:val="center"/>
              <w:rPr>
                <w:rFonts w:ascii="Garamond" w:eastAsia="Garamond" w:hAnsi="Garamond" w:cs="Garamond"/>
              </w:rPr>
            </w:pPr>
            <w:r>
              <w:rPr>
                <w:rFonts w:ascii="Garamond" w:eastAsia="Garamond" w:hAnsi="Garamond" w:cs="Garamond"/>
              </w:rPr>
              <w:t>12</w:t>
            </w:r>
          </w:p>
        </w:tc>
        <w:tc>
          <w:tcPr>
            <w:tcW w:w="1814" w:type="dxa"/>
          </w:tcPr>
          <w:p w14:paraId="0A5E946B" w14:textId="77777777" w:rsidR="00741DBA" w:rsidRDefault="00741DBA" w:rsidP="00741DBA">
            <w:pPr>
              <w:jc w:val="center"/>
              <w:rPr>
                <w:rFonts w:ascii="Garamond" w:eastAsia="Garamond" w:hAnsi="Garamond" w:cs="Garamond"/>
              </w:rPr>
            </w:pPr>
            <w:r>
              <w:rPr>
                <w:rFonts w:ascii="Garamond" w:eastAsia="Garamond" w:hAnsi="Garamond" w:cs="Garamond"/>
              </w:rPr>
              <w:t>ID pins</w:t>
            </w:r>
          </w:p>
        </w:tc>
        <w:tc>
          <w:tcPr>
            <w:tcW w:w="2773" w:type="dxa"/>
          </w:tcPr>
          <w:p w14:paraId="6970885D" w14:textId="77777777" w:rsidR="00741DBA" w:rsidRDefault="00741DBA" w:rsidP="00741DBA">
            <w:pPr>
              <w:jc w:val="center"/>
              <w:rPr>
                <w:rFonts w:ascii="Garamond" w:eastAsia="Garamond" w:hAnsi="Garamond" w:cs="Garamond"/>
              </w:rPr>
            </w:pPr>
          </w:p>
        </w:tc>
        <w:tc>
          <w:tcPr>
            <w:tcW w:w="2970" w:type="dxa"/>
          </w:tcPr>
          <w:p w14:paraId="1D2C3A2B" w14:textId="77777777" w:rsidR="00741DBA" w:rsidRDefault="00741DBA" w:rsidP="00741DBA">
            <w:pPr>
              <w:jc w:val="center"/>
              <w:rPr>
                <w:rFonts w:ascii="Garamond" w:eastAsia="Garamond" w:hAnsi="Garamond" w:cs="Garamond"/>
              </w:rPr>
            </w:pPr>
            <w:r>
              <w:rPr>
                <w:rFonts w:ascii="Garamond" w:eastAsia="Garamond" w:hAnsi="Garamond" w:cs="Garamond"/>
              </w:rPr>
              <w:t>5</w:t>
            </w:r>
          </w:p>
        </w:tc>
        <w:tc>
          <w:tcPr>
            <w:tcW w:w="2471" w:type="dxa"/>
          </w:tcPr>
          <w:p w14:paraId="44C04A0E" w14:textId="77777777" w:rsidR="00741DBA" w:rsidRDefault="00741DBA" w:rsidP="00741DBA">
            <w:pPr>
              <w:jc w:val="center"/>
              <w:rPr>
                <w:rFonts w:ascii="Garamond" w:eastAsia="Garamond" w:hAnsi="Garamond" w:cs="Garamond"/>
              </w:rPr>
            </w:pPr>
            <w:r>
              <w:rPr>
                <w:rFonts w:ascii="Garamond" w:eastAsia="Garamond" w:hAnsi="Garamond" w:cs="Garamond"/>
              </w:rPr>
              <w:t>N/A</w:t>
            </w:r>
          </w:p>
        </w:tc>
      </w:tr>
      <w:tr w:rsidR="00741DBA" w14:paraId="04D3727C" w14:textId="77777777" w:rsidTr="00741DBA">
        <w:trPr>
          <w:trHeight w:val="95"/>
        </w:trPr>
        <w:tc>
          <w:tcPr>
            <w:tcW w:w="5665" w:type="dxa"/>
            <w:gridSpan w:val="3"/>
          </w:tcPr>
          <w:p w14:paraId="4DAAEAD7" w14:textId="77777777" w:rsidR="00741DBA" w:rsidRDefault="00741DBA" w:rsidP="00741DBA">
            <w:pPr>
              <w:jc w:val="center"/>
              <w:rPr>
                <w:rFonts w:ascii="Garamond" w:eastAsia="Garamond" w:hAnsi="Garamond" w:cs="Garamond"/>
              </w:rPr>
            </w:pPr>
          </w:p>
        </w:tc>
        <w:tc>
          <w:tcPr>
            <w:tcW w:w="2970" w:type="dxa"/>
          </w:tcPr>
          <w:p w14:paraId="31001A64" w14:textId="77777777" w:rsidR="00741DBA" w:rsidRDefault="00741DBA" w:rsidP="00741DBA">
            <w:pPr>
              <w:jc w:val="center"/>
              <w:rPr>
                <w:rFonts w:ascii="Garamond" w:eastAsia="Garamond" w:hAnsi="Garamond" w:cs="Garamond"/>
              </w:rPr>
            </w:pPr>
            <w:r>
              <w:rPr>
                <w:rFonts w:ascii="Garamond" w:eastAsia="Garamond" w:hAnsi="Garamond" w:cs="Garamond"/>
              </w:rPr>
              <w:t>Total:</w:t>
            </w:r>
          </w:p>
        </w:tc>
        <w:tc>
          <w:tcPr>
            <w:tcW w:w="2471" w:type="dxa"/>
          </w:tcPr>
          <w:p w14:paraId="6C013176" w14:textId="77777777" w:rsidR="00741DBA" w:rsidRDefault="00741DBA" w:rsidP="00741DBA">
            <w:pPr>
              <w:jc w:val="center"/>
              <w:rPr>
                <w:rFonts w:ascii="Garamond" w:eastAsia="Garamond" w:hAnsi="Garamond" w:cs="Garamond"/>
              </w:rPr>
            </w:pPr>
            <w:r>
              <w:rPr>
                <w:rFonts w:ascii="Garamond" w:eastAsia="Garamond" w:hAnsi="Garamond" w:cs="Garamond"/>
              </w:rPr>
              <w:t>30$</w:t>
            </w:r>
          </w:p>
        </w:tc>
      </w:tr>
    </w:tbl>
    <w:p w14:paraId="531CE88F" w14:textId="77777777" w:rsidR="00B01518" w:rsidRPr="00A71FCD" w:rsidRDefault="00B01518" w:rsidP="00B01518">
      <w:pPr>
        <w:rPr>
          <w:rFonts w:ascii="Garamond" w:hAnsi="Garamond"/>
        </w:rPr>
      </w:pPr>
    </w:p>
    <w:p w14:paraId="6425BAA0" w14:textId="77777777" w:rsidR="008C3359" w:rsidRPr="00484A77" w:rsidRDefault="008C3359" w:rsidP="008C3359">
      <w:pPr>
        <w:pStyle w:val="Heading2"/>
        <w:rPr>
          <w:rFonts w:eastAsia="Garamond"/>
        </w:rPr>
      </w:pPr>
    </w:p>
    <w:p w14:paraId="0886945B" w14:textId="4932C74C" w:rsidR="4F89A113" w:rsidRPr="00484A77" w:rsidRDefault="4F89A113" w:rsidP="00285CAC">
      <w:pPr>
        <w:pStyle w:val="Heading2"/>
        <w:rPr>
          <w:rFonts w:eastAsia="Garamond"/>
        </w:rPr>
      </w:pPr>
    </w:p>
    <w:p w14:paraId="0AB89408" w14:textId="2B4C749C" w:rsidR="00FC40A3" w:rsidRPr="00484A77" w:rsidRDefault="67777D38" w:rsidP="205FE288">
      <w:pPr>
        <w:pStyle w:val="Heading1"/>
        <w:rPr>
          <w:rFonts w:ascii="Garamond" w:hAnsi="Garamond"/>
          <w:b/>
          <w:bCs/>
          <w:color w:val="auto"/>
          <w:u w:val="single"/>
        </w:rPr>
      </w:pPr>
      <w:bookmarkStart w:id="16" w:name="_Toc151931138"/>
      <w:bookmarkStart w:id="17" w:name="_Toc151933890"/>
      <w:r w:rsidRPr="00484A77">
        <w:rPr>
          <w:rFonts w:ascii="Garamond" w:hAnsi="Garamond"/>
          <w:b/>
          <w:bCs/>
          <w:color w:val="auto"/>
          <w:u w:val="single"/>
        </w:rPr>
        <w:t>Conclusion</w:t>
      </w:r>
      <w:bookmarkEnd w:id="16"/>
      <w:bookmarkEnd w:id="17"/>
    </w:p>
    <w:p w14:paraId="001ECF5D" w14:textId="1662BF39" w:rsidR="00FC40A3" w:rsidRPr="00E2309E" w:rsidRDefault="00E2309E" w:rsidP="00ED0984">
      <w:pPr>
        <w:jc w:val="both"/>
        <w:rPr>
          <w:rFonts w:ascii="Garamond" w:eastAsia="Garamond" w:hAnsi="Garamond" w:cs="Garamond"/>
          <w:color w:val="000000" w:themeColor="text1"/>
        </w:rPr>
      </w:pPr>
      <w:r>
        <w:rPr>
          <w:rFonts w:ascii="Garamond" w:eastAsia="Garamond" w:hAnsi="Garamond" w:cs="Garamond"/>
          <w:color w:val="000000" w:themeColor="text1"/>
        </w:rPr>
        <w:t xml:space="preserve">We </w:t>
      </w:r>
      <w:r w:rsidR="00ED0984">
        <w:rPr>
          <w:rFonts w:ascii="Garamond" w:eastAsia="Garamond" w:hAnsi="Garamond" w:cs="Garamond"/>
          <w:color w:val="000000" w:themeColor="text1"/>
        </w:rPr>
        <w:t>now have</w:t>
      </w:r>
      <w:r>
        <w:rPr>
          <w:rFonts w:ascii="Garamond" w:eastAsia="Garamond" w:hAnsi="Garamond" w:cs="Garamond"/>
          <w:color w:val="000000" w:themeColor="text1"/>
        </w:rPr>
        <w:t xml:space="preserve"> in hand a VR </w:t>
      </w:r>
      <w:r w:rsidR="00D70F9D">
        <w:rPr>
          <w:rFonts w:ascii="Garamond" w:eastAsia="Garamond" w:hAnsi="Garamond" w:cs="Garamond"/>
          <w:color w:val="000000" w:themeColor="text1"/>
        </w:rPr>
        <w:t>scene that we perfect for our desired concept. It retrains the user in a sufficiently small</w:t>
      </w:r>
      <w:r w:rsidR="002376FA">
        <w:rPr>
          <w:rFonts w:ascii="Garamond" w:eastAsia="Garamond" w:hAnsi="Garamond" w:cs="Garamond"/>
          <w:color w:val="000000" w:themeColor="text1"/>
        </w:rPr>
        <w:t>,</w:t>
      </w:r>
      <w:r w:rsidR="00D70F9D">
        <w:rPr>
          <w:rFonts w:ascii="Garamond" w:eastAsia="Garamond" w:hAnsi="Garamond" w:cs="Garamond"/>
          <w:color w:val="000000" w:themeColor="text1"/>
        </w:rPr>
        <w:t xml:space="preserve"> enclosed space that the game will not last more than a minute. It also provides ample wall space to populate it with posters, something that we verified in Prototype </w:t>
      </w:r>
      <w:proofErr w:type="spellStart"/>
      <w:r w:rsidR="00D70F9D">
        <w:rPr>
          <w:rFonts w:ascii="Garamond" w:eastAsia="Garamond" w:hAnsi="Garamond" w:cs="Garamond"/>
          <w:color w:val="000000" w:themeColor="text1"/>
        </w:rPr>
        <w:t>IIIb</w:t>
      </w:r>
      <w:proofErr w:type="spellEnd"/>
      <w:r w:rsidR="00D70F9D">
        <w:rPr>
          <w:rFonts w:ascii="Garamond" w:eastAsia="Garamond" w:hAnsi="Garamond" w:cs="Garamond"/>
          <w:color w:val="000000" w:themeColor="text1"/>
        </w:rPr>
        <w:t xml:space="preserve">. The scene also offers enough </w:t>
      </w:r>
      <w:r w:rsidR="002376FA">
        <w:rPr>
          <w:rFonts w:ascii="Garamond" w:eastAsia="Garamond" w:hAnsi="Garamond" w:cs="Garamond"/>
          <w:color w:val="000000" w:themeColor="text1"/>
        </w:rPr>
        <w:t xml:space="preserve">direction as it is an alleyway so that the user does not require instructions: there is only one direction to go. Finally, we have tested audio editing and audio effects on a sample </w:t>
      </w:r>
      <w:r w:rsidR="001962D3">
        <w:rPr>
          <w:rFonts w:ascii="Garamond" w:eastAsia="Garamond" w:hAnsi="Garamond" w:cs="Garamond"/>
          <w:color w:val="000000" w:themeColor="text1"/>
        </w:rPr>
        <w:t>sound</w:t>
      </w:r>
      <w:r w:rsidR="002376FA">
        <w:rPr>
          <w:rFonts w:ascii="Garamond" w:eastAsia="Garamond" w:hAnsi="Garamond" w:cs="Garamond"/>
          <w:color w:val="000000" w:themeColor="text1"/>
        </w:rPr>
        <w:t xml:space="preserve"> to create a</w:t>
      </w:r>
      <w:r w:rsidR="001962D3">
        <w:rPr>
          <w:rFonts w:ascii="Garamond" w:eastAsia="Garamond" w:hAnsi="Garamond" w:cs="Garamond"/>
          <w:color w:val="000000" w:themeColor="text1"/>
        </w:rPr>
        <w:t>n</w:t>
      </w:r>
      <w:r w:rsidR="002376FA">
        <w:rPr>
          <w:rFonts w:ascii="Garamond" w:eastAsia="Garamond" w:hAnsi="Garamond" w:cs="Garamond"/>
          <w:color w:val="000000" w:themeColor="text1"/>
        </w:rPr>
        <w:t xml:space="preserve"> </w:t>
      </w:r>
      <w:r w:rsidR="001962D3">
        <w:rPr>
          <w:rFonts w:ascii="Garamond" w:eastAsia="Garamond" w:hAnsi="Garamond" w:cs="Garamond"/>
          <w:color w:val="000000" w:themeColor="text1"/>
        </w:rPr>
        <w:t>audio clip that could reasonably be heard in the alleyway. We have collected audio for our final script and will be applying the same effects onto it for the final project prototype.</w:t>
      </w:r>
    </w:p>
    <w:p w14:paraId="770C1F17" w14:textId="77777777" w:rsidR="001962D3" w:rsidRDefault="001962D3" w:rsidP="205FE288">
      <w:pPr>
        <w:rPr>
          <w:rFonts w:ascii="Garamond" w:eastAsia="Garamond" w:hAnsi="Garamond" w:cs="Garamond"/>
          <w:color w:val="000000" w:themeColor="text1"/>
        </w:rPr>
      </w:pPr>
    </w:p>
    <w:p w14:paraId="6DE7BB43" w14:textId="77777777" w:rsidR="001962D3" w:rsidRPr="00E2309E" w:rsidRDefault="001962D3" w:rsidP="205FE288">
      <w:pPr>
        <w:rPr>
          <w:rFonts w:ascii="Garamond" w:eastAsia="Garamond" w:hAnsi="Garamond" w:cs="Garamond"/>
          <w:color w:val="000000" w:themeColor="text1"/>
        </w:rPr>
      </w:pPr>
    </w:p>
    <w:p w14:paraId="725827DC" w14:textId="06E609FF" w:rsidR="00FC40A3" w:rsidRPr="00484A77" w:rsidRDefault="67777D38" w:rsidP="205FE288">
      <w:pPr>
        <w:pStyle w:val="Heading1"/>
        <w:rPr>
          <w:rFonts w:ascii="Garamond" w:hAnsi="Garamond"/>
          <w:b/>
          <w:bCs/>
          <w:color w:val="auto"/>
          <w:u w:val="single"/>
        </w:rPr>
      </w:pPr>
      <w:bookmarkStart w:id="18" w:name="_Toc151931139"/>
      <w:bookmarkStart w:id="19" w:name="_Toc151933891"/>
      <w:r w:rsidRPr="00484A77">
        <w:rPr>
          <w:rFonts w:ascii="Garamond" w:hAnsi="Garamond"/>
          <w:b/>
          <w:bCs/>
          <w:color w:val="auto"/>
          <w:u w:val="single"/>
        </w:rPr>
        <w:lastRenderedPageBreak/>
        <w:t>Wrike Snapshot</w:t>
      </w:r>
      <w:bookmarkEnd w:id="18"/>
      <w:bookmarkEnd w:id="19"/>
    </w:p>
    <w:p w14:paraId="0CDDBDCC" w14:textId="697C29E0" w:rsidR="1C8D5ABF" w:rsidRDefault="1C8D5ABF" w:rsidP="3C6C7B3D">
      <w:pPr>
        <w:rPr>
          <w:rFonts w:ascii="Garamond" w:hAnsi="Garamond"/>
        </w:rPr>
      </w:pPr>
      <w:r w:rsidRPr="3C6C7B3D">
        <w:rPr>
          <w:rFonts w:ascii="Garamond" w:hAnsi="Garamond"/>
        </w:rPr>
        <w:t xml:space="preserve"> </w:t>
      </w:r>
    </w:p>
    <w:p w14:paraId="3F0FBAD0" w14:textId="15C36006" w:rsidR="087D4579" w:rsidRDefault="001E6E69" w:rsidP="3C6C7B3D">
      <w:pPr>
        <w:rPr>
          <w:rFonts w:ascii="Garamond" w:hAnsi="Garamond"/>
        </w:rPr>
      </w:pPr>
      <w:hyperlink r:id="rId23">
        <w:r w:rsidR="087D4579" w:rsidRPr="3C6C7B3D">
          <w:rPr>
            <w:rStyle w:val="Hyperlink"/>
            <w:rFonts w:ascii="Garamond" w:hAnsi="Garamond"/>
          </w:rPr>
          <w:t>https://www.wrike.com/frontend/ganttchart/index.html?snapshotId=YeqHDs14OeNOHi5Sxcymfa4WDg9dR59o%7CIE2DSNZVHA2DELSTGIYA</w:t>
        </w:r>
      </w:hyperlink>
      <w:r w:rsidR="087D4579" w:rsidRPr="3C6C7B3D">
        <w:rPr>
          <w:rFonts w:ascii="Garamond" w:hAnsi="Garamond"/>
        </w:rPr>
        <w:t xml:space="preserve"> </w:t>
      </w:r>
    </w:p>
    <w:sectPr w:rsidR="087D457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aramond">
    <w:altName w:val="Cambria"/>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97341"/>
    <w:multiLevelType w:val="hybridMultilevel"/>
    <w:tmpl w:val="F3B0269A"/>
    <w:lvl w:ilvl="0" w:tplc="D9900DC8">
      <w:numFmt w:val="bullet"/>
      <w:lvlText w:val="-"/>
      <w:lvlJc w:val="left"/>
      <w:pPr>
        <w:ind w:left="720" w:hanging="360"/>
      </w:pPr>
      <w:rPr>
        <w:rFonts w:ascii="Garamond" w:eastAsia="Garamond" w:hAnsi="Garamond" w:cs="Garamond"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183D515B"/>
    <w:multiLevelType w:val="hybridMultilevel"/>
    <w:tmpl w:val="1DF83A28"/>
    <w:lvl w:ilvl="0" w:tplc="87F07412">
      <w:start w:val="1"/>
      <w:numFmt w:val="decimal"/>
      <w:lvlText w:val="%1."/>
      <w:lvlJc w:val="left"/>
      <w:pPr>
        <w:ind w:left="720" w:hanging="360"/>
      </w:pPr>
    </w:lvl>
    <w:lvl w:ilvl="1" w:tplc="5376385A">
      <w:start w:val="1"/>
      <w:numFmt w:val="lowerLetter"/>
      <w:lvlText w:val="%2."/>
      <w:lvlJc w:val="left"/>
      <w:pPr>
        <w:ind w:left="1440" w:hanging="360"/>
      </w:pPr>
    </w:lvl>
    <w:lvl w:ilvl="2" w:tplc="2E9C9D88">
      <w:start w:val="1"/>
      <w:numFmt w:val="lowerRoman"/>
      <w:lvlText w:val="%3."/>
      <w:lvlJc w:val="right"/>
      <w:pPr>
        <w:ind w:left="2160" w:hanging="180"/>
      </w:pPr>
    </w:lvl>
    <w:lvl w:ilvl="3" w:tplc="19FE8C94">
      <w:start w:val="1"/>
      <w:numFmt w:val="decimal"/>
      <w:lvlText w:val="%4."/>
      <w:lvlJc w:val="left"/>
      <w:pPr>
        <w:ind w:left="2880" w:hanging="360"/>
      </w:pPr>
    </w:lvl>
    <w:lvl w:ilvl="4" w:tplc="7B9C9844">
      <w:start w:val="1"/>
      <w:numFmt w:val="lowerLetter"/>
      <w:lvlText w:val="%5."/>
      <w:lvlJc w:val="left"/>
      <w:pPr>
        <w:ind w:left="3600" w:hanging="360"/>
      </w:pPr>
    </w:lvl>
    <w:lvl w:ilvl="5" w:tplc="04242FAE">
      <w:start w:val="1"/>
      <w:numFmt w:val="lowerRoman"/>
      <w:lvlText w:val="%6."/>
      <w:lvlJc w:val="right"/>
      <w:pPr>
        <w:ind w:left="4320" w:hanging="180"/>
      </w:pPr>
    </w:lvl>
    <w:lvl w:ilvl="6" w:tplc="A8C06D8C">
      <w:start w:val="1"/>
      <w:numFmt w:val="decimal"/>
      <w:lvlText w:val="%7."/>
      <w:lvlJc w:val="left"/>
      <w:pPr>
        <w:ind w:left="5040" w:hanging="360"/>
      </w:pPr>
    </w:lvl>
    <w:lvl w:ilvl="7" w:tplc="11D47540">
      <w:start w:val="1"/>
      <w:numFmt w:val="lowerLetter"/>
      <w:lvlText w:val="%8."/>
      <w:lvlJc w:val="left"/>
      <w:pPr>
        <w:ind w:left="5760" w:hanging="360"/>
      </w:pPr>
    </w:lvl>
    <w:lvl w:ilvl="8" w:tplc="A092718E">
      <w:start w:val="1"/>
      <w:numFmt w:val="lowerRoman"/>
      <w:lvlText w:val="%9."/>
      <w:lvlJc w:val="right"/>
      <w:pPr>
        <w:ind w:left="6480" w:hanging="180"/>
      </w:pPr>
    </w:lvl>
  </w:abstractNum>
  <w:abstractNum w:abstractNumId="2" w15:restartNumberingAfterBreak="0">
    <w:nsid w:val="2E95568F"/>
    <w:multiLevelType w:val="hybridMultilevel"/>
    <w:tmpl w:val="F35A8918"/>
    <w:lvl w:ilvl="0" w:tplc="8558E9B2">
      <w:numFmt w:val="bullet"/>
      <w:lvlText w:val="-"/>
      <w:lvlJc w:val="left"/>
      <w:pPr>
        <w:ind w:left="720" w:hanging="360"/>
      </w:pPr>
      <w:rPr>
        <w:rFonts w:ascii="Garamond" w:eastAsia="Garamond" w:hAnsi="Garamond" w:cs="Garamond"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351EA6FC"/>
    <w:multiLevelType w:val="hybridMultilevel"/>
    <w:tmpl w:val="0D14378E"/>
    <w:lvl w:ilvl="0" w:tplc="B55E89CE">
      <w:start w:val="1"/>
      <w:numFmt w:val="decimal"/>
      <w:lvlText w:val="%1."/>
      <w:lvlJc w:val="left"/>
      <w:pPr>
        <w:ind w:left="720" w:hanging="360"/>
      </w:pPr>
    </w:lvl>
    <w:lvl w:ilvl="1" w:tplc="30A6A2B4">
      <w:start w:val="1"/>
      <w:numFmt w:val="lowerLetter"/>
      <w:lvlText w:val="%2."/>
      <w:lvlJc w:val="left"/>
      <w:pPr>
        <w:ind w:left="1440" w:hanging="360"/>
      </w:pPr>
    </w:lvl>
    <w:lvl w:ilvl="2" w:tplc="5872A5D6">
      <w:start w:val="1"/>
      <w:numFmt w:val="lowerRoman"/>
      <w:lvlText w:val="%3."/>
      <w:lvlJc w:val="right"/>
      <w:pPr>
        <w:ind w:left="2160" w:hanging="180"/>
      </w:pPr>
    </w:lvl>
    <w:lvl w:ilvl="3" w:tplc="8E909C84">
      <w:start w:val="1"/>
      <w:numFmt w:val="decimal"/>
      <w:lvlText w:val="%4."/>
      <w:lvlJc w:val="left"/>
      <w:pPr>
        <w:ind w:left="2880" w:hanging="360"/>
      </w:pPr>
    </w:lvl>
    <w:lvl w:ilvl="4" w:tplc="F7EEFDAC">
      <w:start w:val="1"/>
      <w:numFmt w:val="lowerLetter"/>
      <w:lvlText w:val="%5."/>
      <w:lvlJc w:val="left"/>
      <w:pPr>
        <w:ind w:left="3600" w:hanging="360"/>
      </w:pPr>
    </w:lvl>
    <w:lvl w:ilvl="5" w:tplc="70666430">
      <w:start w:val="1"/>
      <w:numFmt w:val="lowerRoman"/>
      <w:lvlText w:val="%6."/>
      <w:lvlJc w:val="right"/>
      <w:pPr>
        <w:ind w:left="4320" w:hanging="180"/>
      </w:pPr>
    </w:lvl>
    <w:lvl w:ilvl="6" w:tplc="F01C14DC">
      <w:start w:val="1"/>
      <w:numFmt w:val="decimal"/>
      <w:lvlText w:val="%7."/>
      <w:lvlJc w:val="left"/>
      <w:pPr>
        <w:ind w:left="5040" w:hanging="360"/>
      </w:pPr>
    </w:lvl>
    <w:lvl w:ilvl="7" w:tplc="958487F4">
      <w:start w:val="1"/>
      <w:numFmt w:val="lowerLetter"/>
      <w:lvlText w:val="%8."/>
      <w:lvlJc w:val="left"/>
      <w:pPr>
        <w:ind w:left="5760" w:hanging="360"/>
      </w:pPr>
    </w:lvl>
    <w:lvl w:ilvl="8" w:tplc="FC6A31AC">
      <w:start w:val="1"/>
      <w:numFmt w:val="lowerRoman"/>
      <w:lvlText w:val="%9."/>
      <w:lvlJc w:val="right"/>
      <w:pPr>
        <w:ind w:left="6480" w:hanging="180"/>
      </w:pPr>
    </w:lvl>
  </w:abstractNum>
  <w:abstractNum w:abstractNumId="4" w15:restartNumberingAfterBreak="0">
    <w:nsid w:val="55BCA36C"/>
    <w:multiLevelType w:val="hybridMultilevel"/>
    <w:tmpl w:val="B2DC45F8"/>
    <w:lvl w:ilvl="0" w:tplc="C3CE47CC">
      <w:start w:val="1"/>
      <w:numFmt w:val="decimal"/>
      <w:lvlText w:val="%1."/>
      <w:lvlJc w:val="left"/>
      <w:pPr>
        <w:ind w:left="720" w:hanging="360"/>
      </w:pPr>
    </w:lvl>
    <w:lvl w:ilvl="1" w:tplc="AFBE82CC">
      <w:start w:val="1"/>
      <w:numFmt w:val="lowerLetter"/>
      <w:lvlText w:val="%2."/>
      <w:lvlJc w:val="left"/>
      <w:pPr>
        <w:ind w:left="1440" w:hanging="360"/>
      </w:pPr>
    </w:lvl>
    <w:lvl w:ilvl="2" w:tplc="54885C76">
      <w:start w:val="1"/>
      <w:numFmt w:val="lowerRoman"/>
      <w:lvlText w:val="%3."/>
      <w:lvlJc w:val="right"/>
      <w:pPr>
        <w:ind w:left="2160" w:hanging="180"/>
      </w:pPr>
    </w:lvl>
    <w:lvl w:ilvl="3" w:tplc="B7B05DE8">
      <w:start w:val="1"/>
      <w:numFmt w:val="decimal"/>
      <w:lvlText w:val="%4."/>
      <w:lvlJc w:val="left"/>
      <w:pPr>
        <w:ind w:left="2880" w:hanging="360"/>
      </w:pPr>
    </w:lvl>
    <w:lvl w:ilvl="4" w:tplc="23108DCA">
      <w:start w:val="1"/>
      <w:numFmt w:val="lowerLetter"/>
      <w:lvlText w:val="%5."/>
      <w:lvlJc w:val="left"/>
      <w:pPr>
        <w:ind w:left="3600" w:hanging="360"/>
      </w:pPr>
    </w:lvl>
    <w:lvl w:ilvl="5" w:tplc="2960CB44">
      <w:start w:val="1"/>
      <w:numFmt w:val="lowerRoman"/>
      <w:lvlText w:val="%6."/>
      <w:lvlJc w:val="right"/>
      <w:pPr>
        <w:ind w:left="4320" w:hanging="180"/>
      </w:pPr>
    </w:lvl>
    <w:lvl w:ilvl="6" w:tplc="AE86D846">
      <w:start w:val="1"/>
      <w:numFmt w:val="decimal"/>
      <w:lvlText w:val="%7."/>
      <w:lvlJc w:val="left"/>
      <w:pPr>
        <w:ind w:left="5040" w:hanging="360"/>
      </w:pPr>
    </w:lvl>
    <w:lvl w:ilvl="7" w:tplc="AFFCCCD4">
      <w:start w:val="1"/>
      <w:numFmt w:val="lowerLetter"/>
      <w:lvlText w:val="%8."/>
      <w:lvlJc w:val="left"/>
      <w:pPr>
        <w:ind w:left="5760" w:hanging="360"/>
      </w:pPr>
    </w:lvl>
    <w:lvl w:ilvl="8" w:tplc="821C0E04">
      <w:start w:val="1"/>
      <w:numFmt w:val="lowerRoman"/>
      <w:lvlText w:val="%9."/>
      <w:lvlJc w:val="right"/>
      <w:pPr>
        <w:ind w:left="6480" w:hanging="180"/>
      </w:pPr>
    </w:lvl>
  </w:abstractNum>
  <w:abstractNum w:abstractNumId="5" w15:restartNumberingAfterBreak="0">
    <w:nsid w:val="5E176B43"/>
    <w:multiLevelType w:val="hybridMultilevel"/>
    <w:tmpl w:val="F800C37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691A5865"/>
    <w:multiLevelType w:val="hybridMultilevel"/>
    <w:tmpl w:val="8926FE18"/>
    <w:lvl w:ilvl="0" w:tplc="269C9458">
      <w:numFmt w:val="bullet"/>
      <w:lvlText w:val="-"/>
      <w:lvlJc w:val="left"/>
      <w:pPr>
        <w:ind w:left="720" w:hanging="360"/>
      </w:pPr>
      <w:rPr>
        <w:rFonts w:ascii="Garamond" w:eastAsiaTheme="minorHAnsi" w:hAnsi="Garamond"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1170021201">
    <w:abstractNumId w:val="3"/>
  </w:num>
  <w:num w:numId="2" w16cid:durableId="801312687">
    <w:abstractNumId w:val="1"/>
  </w:num>
  <w:num w:numId="3" w16cid:durableId="1697464437">
    <w:abstractNumId w:val="4"/>
  </w:num>
  <w:num w:numId="4" w16cid:durableId="1859352333">
    <w:abstractNumId w:val="0"/>
  </w:num>
  <w:num w:numId="5" w16cid:durableId="2088846852">
    <w:abstractNumId w:val="2"/>
  </w:num>
  <w:num w:numId="6" w16cid:durableId="1433357069">
    <w:abstractNumId w:val="5"/>
  </w:num>
  <w:num w:numId="7" w16cid:durableId="191207866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1CADE4C"/>
    <w:rsid w:val="00015785"/>
    <w:rsid w:val="000249C1"/>
    <w:rsid w:val="00025F9A"/>
    <w:rsid w:val="00027122"/>
    <w:rsid w:val="00037B52"/>
    <w:rsid w:val="000427FB"/>
    <w:rsid w:val="000452C0"/>
    <w:rsid w:val="00045475"/>
    <w:rsid w:val="0004711A"/>
    <w:rsid w:val="0004746E"/>
    <w:rsid w:val="00051330"/>
    <w:rsid w:val="00056656"/>
    <w:rsid w:val="000566B4"/>
    <w:rsid w:val="00057290"/>
    <w:rsid w:val="00066FF6"/>
    <w:rsid w:val="000670F1"/>
    <w:rsid w:val="00067D2C"/>
    <w:rsid w:val="000725F4"/>
    <w:rsid w:val="000831E6"/>
    <w:rsid w:val="000A3B99"/>
    <w:rsid w:val="000A3DEC"/>
    <w:rsid w:val="000A4B92"/>
    <w:rsid w:val="000A7F97"/>
    <w:rsid w:val="000B6ED2"/>
    <w:rsid w:val="000C7AFA"/>
    <w:rsid w:val="000D589C"/>
    <w:rsid w:val="000E3206"/>
    <w:rsid w:val="000E70B5"/>
    <w:rsid w:val="000F2417"/>
    <w:rsid w:val="000F45C2"/>
    <w:rsid w:val="000F6941"/>
    <w:rsid w:val="00101E80"/>
    <w:rsid w:val="001075DE"/>
    <w:rsid w:val="00107E80"/>
    <w:rsid w:val="00112E91"/>
    <w:rsid w:val="0011388A"/>
    <w:rsid w:val="001248BA"/>
    <w:rsid w:val="0013563F"/>
    <w:rsid w:val="00142BBA"/>
    <w:rsid w:val="00145CD2"/>
    <w:rsid w:val="00157021"/>
    <w:rsid w:val="00164C7C"/>
    <w:rsid w:val="00170778"/>
    <w:rsid w:val="00181D1E"/>
    <w:rsid w:val="001962D3"/>
    <w:rsid w:val="001A524E"/>
    <w:rsid w:val="001C0B73"/>
    <w:rsid w:val="001C4CB4"/>
    <w:rsid w:val="001C558F"/>
    <w:rsid w:val="001C6B64"/>
    <w:rsid w:val="001D047C"/>
    <w:rsid w:val="001D5AD1"/>
    <w:rsid w:val="001E21C4"/>
    <w:rsid w:val="001E6E69"/>
    <w:rsid w:val="002007F9"/>
    <w:rsid w:val="0020771E"/>
    <w:rsid w:val="002115B1"/>
    <w:rsid w:val="00214514"/>
    <w:rsid w:val="00214D0D"/>
    <w:rsid w:val="00222255"/>
    <w:rsid w:val="00235685"/>
    <w:rsid w:val="002376FA"/>
    <w:rsid w:val="00237D32"/>
    <w:rsid w:val="00242B6B"/>
    <w:rsid w:val="00243268"/>
    <w:rsid w:val="00247AB0"/>
    <w:rsid w:val="00257FBC"/>
    <w:rsid w:val="00261B98"/>
    <w:rsid w:val="00270828"/>
    <w:rsid w:val="00271092"/>
    <w:rsid w:val="0027365D"/>
    <w:rsid w:val="0027443D"/>
    <w:rsid w:val="00276346"/>
    <w:rsid w:val="0027675B"/>
    <w:rsid w:val="00280470"/>
    <w:rsid w:val="00281419"/>
    <w:rsid w:val="00285CAC"/>
    <w:rsid w:val="00287E8E"/>
    <w:rsid w:val="002916BB"/>
    <w:rsid w:val="002957BC"/>
    <w:rsid w:val="002B7912"/>
    <w:rsid w:val="002C0371"/>
    <w:rsid w:val="002C404E"/>
    <w:rsid w:val="002C69A0"/>
    <w:rsid w:val="002D0CB7"/>
    <w:rsid w:val="002D6701"/>
    <w:rsid w:val="002D6D6D"/>
    <w:rsid w:val="002D75B8"/>
    <w:rsid w:val="002E0B8B"/>
    <w:rsid w:val="002E1C2C"/>
    <w:rsid w:val="002E236F"/>
    <w:rsid w:val="002E3A8E"/>
    <w:rsid w:val="002F5012"/>
    <w:rsid w:val="002F66E0"/>
    <w:rsid w:val="002F7E73"/>
    <w:rsid w:val="00304765"/>
    <w:rsid w:val="00307A3A"/>
    <w:rsid w:val="00312FDF"/>
    <w:rsid w:val="0031772F"/>
    <w:rsid w:val="00334980"/>
    <w:rsid w:val="00341149"/>
    <w:rsid w:val="003436E1"/>
    <w:rsid w:val="003443A7"/>
    <w:rsid w:val="00345E34"/>
    <w:rsid w:val="003474F6"/>
    <w:rsid w:val="00347FD4"/>
    <w:rsid w:val="00351785"/>
    <w:rsid w:val="003560B3"/>
    <w:rsid w:val="00366DC4"/>
    <w:rsid w:val="00370308"/>
    <w:rsid w:val="00371051"/>
    <w:rsid w:val="0037351C"/>
    <w:rsid w:val="00376434"/>
    <w:rsid w:val="003839B5"/>
    <w:rsid w:val="00392885"/>
    <w:rsid w:val="0039536E"/>
    <w:rsid w:val="003A4AC2"/>
    <w:rsid w:val="003A6F11"/>
    <w:rsid w:val="003C124D"/>
    <w:rsid w:val="003C7A20"/>
    <w:rsid w:val="003D07B4"/>
    <w:rsid w:val="003D57C7"/>
    <w:rsid w:val="003D57E7"/>
    <w:rsid w:val="003E6483"/>
    <w:rsid w:val="003F515A"/>
    <w:rsid w:val="003F785C"/>
    <w:rsid w:val="004007DB"/>
    <w:rsid w:val="00401F63"/>
    <w:rsid w:val="00404938"/>
    <w:rsid w:val="004067D9"/>
    <w:rsid w:val="004102BA"/>
    <w:rsid w:val="004114EA"/>
    <w:rsid w:val="00411BED"/>
    <w:rsid w:val="004201A2"/>
    <w:rsid w:val="00423892"/>
    <w:rsid w:val="00424EB3"/>
    <w:rsid w:val="0042762A"/>
    <w:rsid w:val="00437F39"/>
    <w:rsid w:val="004478E3"/>
    <w:rsid w:val="004500E0"/>
    <w:rsid w:val="004516BC"/>
    <w:rsid w:val="004625BE"/>
    <w:rsid w:val="00464249"/>
    <w:rsid w:val="00466AA5"/>
    <w:rsid w:val="00471F0A"/>
    <w:rsid w:val="00471F10"/>
    <w:rsid w:val="00475AA8"/>
    <w:rsid w:val="00484A77"/>
    <w:rsid w:val="00494BF1"/>
    <w:rsid w:val="00494DB2"/>
    <w:rsid w:val="00495C7A"/>
    <w:rsid w:val="00497562"/>
    <w:rsid w:val="004B52AA"/>
    <w:rsid w:val="004C4D79"/>
    <w:rsid w:val="004C501B"/>
    <w:rsid w:val="004D21DD"/>
    <w:rsid w:val="004D5E32"/>
    <w:rsid w:val="004E2B09"/>
    <w:rsid w:val="004E36D4"/>
    <w:rsid w:val="004E406B"/>
    <w:rsid w:val="004E4A6A"/>
    <w:rsid w:val="004E7031"/>
    <w:rsid w:val="004F366C"/>
    <w:rsid w:val="004F49A5"/>
    <w:rsid w:val="0050261F"/>
    <w:rsid w:val="00507E7E"/>
    <w:rsid w:val="005108CD"/>
    <w:rsid w:val="00511246"/>
    <w:rsid w:val="00517EFE"/>
    <w:rsid w:val="00521B8F"/>
    <w:rsid w:val="005240E3"/>
    <w:rsid w:val="0052555A"/>
    <w:rsid w:val="00533E4D"/>
    <w:rsid w:val="00534C4C"/>
    <w:rsid w:val="005372E9"/>
    <w:rsid w:val="00541F3D"/>
    <w:rsid w:val="00551834"/>
    <w:rsid w:val="00557DB2"/>
    <w:rsid w:val="00560009"/>
    <w:rsid w:val="00560F55"/>
    <w:rsid w:val="00564363"/>
    <w:rsid w:val="005651E2"/>
    <w:rsid w:val="00565C3C"/>
    <w:rsid w:val="00566461"/>
    <w:rsid w:val="00575671"/>
    <w:rsid w:val="00577E27"/>
    <w:rsid w:val="005848D1"/>
    <w:rsid w:val="005930A6"/>
    <w:rsid w:val="005957B0"/>
    <w:rsid w:val="00597150"/>
    <w:rsid w:val="005A5339"/>
    <w:rsid w:val="005B01B5"/>
    <w:rsid w:val="005B1B17"/>
    <w:rsid w:val="005B2B34"/>
    <w:rsid w:val="005C26F5"/>
    <w:rsid w:val="005C5C94"/>
    <w:rsid w:val="005C75F2"/>
    <w:rsid w:val="005D4497"/>
    <w:rsid w:val="005E07CD"/>
    <w:rsid w:val="005E3439"/>
    <w:rsid w:val="005E4544"/>
    <w:rsid w:val="005E4D5D"/>
    <w:rsid w:val="005F243A"/>
    <w:rsid w:val="005F5FE3"/>
    <w:rsid w:val="0060091F"/>
    <w:rsid w:val="006017F9"/>
    <w:rsid w:val="00604BC7"/>
    <w:rsid w:val="00613562"/>
    <w:rsid w:val="006137BB"/>
    <w:rsid w:val="006260DB"/>
    <w:rsid w:val="006263A9"/>
    <w:rsid w:val="0063141C"/>
    <w:rsid w:val="00635718"/>
    <w:rsid w:val="00635E91"/>
    <w:rsid w:val="006377D0"/>
    <w:rsid w:val="00642848"/>
    <w:rsid w:val="00643962"/>
    <w:rsid w:val="00650819"/>
    <w:rsid w:val="0065366A"/>
    <w:rsid w:val="006548F7"/>
    <w:rsid w:val="00660848"/>
    <w:rsid w:val="00663E4A"/>
    <w:rsid w:val="006679BF"/>
    <w:rsid w:val="00670E90"/>
    <w:rsid w:val="00671AC3"/>
    <w:rsid w:val="00672F5B"/>
    <w:rsid w:val="00675616"/>
    <w:rsid w:val="00675E11"/>
    <w:rsid w:val="006815E4"/>
    <w:rsid w:val="00681B09"/>
    <w:rsid w:val="00681D3A"/>
    <w:rsid w:val="006821F6"/>
    <w:rsid w:val="006864EB"/>
    <w:rsid w:val="00687D09"/>
    <w:rsid w:val="00691BC5"/>
    <w:rsid w:val="00692F87"/>
    <w:rsid w:val="0069336C"/>
    <w:rsid w:val="00694337"/>
    <w:rsid w:val="006A7FB4"/>
    <w:rsid w:val="006B0289"/>
    <w:rsid w:val="006C6590"/>
    <w:rsid w:val="006D1DB5"/>
    <w:rsid w:val="006E6686"/>
    <w:rsid w:val="006F0258"/>
    <w:rsid w:val="006F3A70"/>
    <w:rsid w:val="006F56DC"/>
    <w:rsid w:val="00701789"/>
    <w:rsid w:val="00704B1F"/>
    <w:rsid w:val="00705F59"/>
    <w:rsid w:val="007121A7"/>
    <w:rsid w:val="007131FE"/>
    <w:rsid w:val="007170C9"/>
    <w:rsid w:val="00717402"/>
    <w:rsid w:val="0072206D"/>
    <w:rsid w:val="00723A43"/>
    <w:rsid w:val="0072415F"/>
    <w:rsid w:val="00726EEC"/>
    <w:rsid w:val="00726FF8"/>
    <w:rsid w:val="00732F65"/>
    <w:rsid w:val="00736249"/>
    <w:rsid w:val="00741DBA"/>
    <w:rsid w:val="007433E1"/>
    <w:rsid w:val="0074510C"/>
    <w:rsid w:val="0075135B"/>
    <w:rsid w:val="007519BF"/>
    <w:rsid w:val="0075386F"/>
    <w:rsid w:val="00757179"/>
    <w:rsid w:val="00766934"/>
    <w:rsid w:val="0077149F"/>
    <w:rsid w:val="0077253D"/>
    <w:rsid w:val="00772CBD"/>
    <w:rsid w:val="00790E6C"/>
    <w:rsid w:val="0079336D"/>
    <w:rsid w:val="00793748"/>
    <w:rsid w:val="00794DB1"/>
    <w:rsid w:val="007A29F2"/>
    <w:rsid w:val="007B09FF"/>
    <w:rsid w:val="007B4553"/>
    <w:rsid w:val="007B4D2B"/>
    <w:rsid w:val="007B6980"/>
    <w:rsid w:val="007C3DF8"/>
    <w:rsid w:val="007D024E"/>
    <w:rsid w:val="007D13D6"/>
    <w:rsid w:val="007D3785"/>
    <w:rsid w:val="007D4D09"/>
    <w:rsid w:val="007D5D99"/>
    <w:rsid w:val="007E2147"/>
    <w:rsid w:val="007E2DD1"/>
    <w:rsid w:val="007E690A"/>
    <w:rsid w:val="007F00DB"/>
    <w:rsid w:val="007F29E6"/>
    <w:rsid w:val="007F5EFC"/>
    <w:rsid w:val="0080132C"/>
    <w:rsid w:val="00806F78"/>
    <w:rsid w:val="00807787"/>
    <w:rsid w:val="0081587A"/>
    <w:rsid w:val="00822E22"/>
    <w:rsid w:val="008233A6"/>
    <w:rsid w:val="00824940"/>
    <w:rsid w:val="008253DA"/>
    <w:rsid w:val="008265A4"/>
    <w:rsid w:val="008272CB"/>
    <w:rsid w:val="00830E55"/>
    <w:rsid w:val="008314F1"/>
    <w:rsid w:val="00835A18"/>
    <w:rsid w:val="00836627"/>
    <w:rsid w:val="008366D9"/>
    <w:rsid w:val="00840FD2"/>
    <w:rsid w:val="00844E05"/>
    <w:rsid w:val="00845A0B"/>
    <w:rsid w:val="00845B4A"/>
    <w:rsid w:val="00846419"/>
    <w:rsid w:val="00850FFB"/>
    <w:rsid w:val="00855959"/>
    <w:rsid w:val="00865785"/>
    <w:rsid w:val="0087784F"/>
    <w:rsid w:val="0088045F"/>
    <w:rsid w:val="0089247E"/>
    <w:rsid w:val="00895D23"/>
    <w:rsid w:val="00896C46"/>
    <w:rsid w:val="0089701D"/>
    <w:rsid w:val="008976B9"/>
    <w:rsid w:val="008A4011"/>
    <w:rsid w:val="008A5BDA"/>
    <w:rsid w:val="008B0FED"/>
    <w:rsid w:val="008B159F"/>
    <w:rsid w:val="008B3C3E"/>
    <w:rsid w:val="008C1366"/>
    <w:rsid w:val="008C3359"/>
    <w:rsid w:val="008C4E1A"/>
    <w:rsid w:val="008E24B8"/>
    <w:rsid w:val="008E3376"/>
    <w:rsid w:val="008E50F0"/>
    <w:rsid w:val="008E53BC"/>
    <w:rsid w:val="0093662D"/>
    <w:rsid w:val="00937389"/>
    <w:rsid w:val="00937838"/>
    <w:rsid w:val="009408A2"/>
    <w:rsid w:val="009548B9"/>
    <w:rsid w:val="00954C0F"/>
    <w:rsid w:val="00965BE9"/>
    <w:rsid w:val="00970696"/>
    <w:rsid w:val="0097370D"/>
    <w:rsid w:val="00975AC7"/>
    <w:rsid w:val="009809AD"/>
    <w:rsid w:val="00986D44"/>
    <w:rsid w:val="0098781E"/>
    <w:rsid w:val="009917AA"/>
    <w:rsid w:val="00997651"/>
    <w:rsid w:val="009A1FE2"/>
    <w:rsid w:val="009A3C1F"/>
    <w:rsid w:val="009A5946"/>
    <w:rsid w:val="009A608F"/>
    <w:rsid w:val="009A6347"/>
    <w:rsid w:val="009B0078"/>
    <w:rsid w:val="009B08A7"/>
    <w:rsid w:val="009B1336"/>
    <w:rsid w:val="009C5D95"/>
    <w:rsid w:val="009C6732"/>
    <w:rsid w:val="009D6AED"/>
    <w:rsid w:val="009E2092"/>
    <w:rsid w:val="009F0A69"/>
    <w:rsid w:val="00A007CE"/>
    <w:rsid w:val="00A04ACF"/>
    <w:rsid w:val="00A077F4"/>
    <w:rsid w:val="00A15EE4"/>
    <w:rsid w:val="00A20A22"/>
    <w:rsid w:val="00A22AEE"/>
    <w:rsid w:val="00A2599D"/>
    <w:rsid w:val="00A4147A"/>
    <w:rsid w:val="00A41972"/>
    <w:rsid w:val="00A44AD8"/>
    <w:rsid w:val="00A45C52"/>
    <w:rsid w:val="00A55DFC"/>
    <w:rsid w:val="00A5650D"/>
    <w:rsid w:val="00A612D2"/>
    <w:rsid w:val="00A62709"/>
    <w:rsid w:val="00A62F5A"/>
    <w:rsid w:val="00A64B92"/>
    <w:rsid w:val="00A71FCD"/>
    <w:rsid w:val="00A72A54"/>
    <w:rsid w:val="00A7701B"/>
    <w:rsid w:val="00A80E7B"/>
    <w:rsid w:val="00A81554"/>
    <w:rsid w:val="00A86815"/>
    <w:rsid w:val="00A86EA8"/>
    <w:rsid w:val="00A90F70"/>
    <w:rsid w:val="00AA52D5"/>
    <w:rsid w:val="00AA59FE"/>
    <w:rsid w:val="00AA5A4C"/>
    <w:rsid w:val="00AA6EA5"/>
    <w:rsid w:val="00AB03F4"/>
    <w:rsid w:val="00AB0F0B"/>
    <w:rsid w:val="00AB3337"/>
    <w:rsid w:val="00AB4D84"/>
    <w:rsid w:val="00AB5763"/>
    <w:rsid w:val="00AB7351"/>
    <w:rsid w:val="00AB7D28"/>
    <w:rsid w:val="00AC1FCF"/>
    <w:rsid w:val="00AC2995"/>
    <w:rsid w:val="00AE1B2C"/>
    <w:rsid w:val="00AE6B40"/>
    <w:rsid w:val="00B01518"/>
    <w:rsid w:val="00B0278E"/>
    <w:rsid w:val="00B13384"/>
    <w:rsid w:val="00B13980"/>
    <w:rsid w:val="00B152A9"/>
    <w:rsid w:val="00B172DE"/>
    <w:rsid w:val="00B2753B"/>
    <w:rsid w:val="00B31B94"/>
    <w:rsid w:val="00B42311"/>
    <w:rsid w:val="00B4549A"/>
    <w:rsid w:val="00B45EF2"/>
    <w:rsid w:val="00B46298"/>
    <w:rsid w:val="00B50AE2"/>
    <w:rsid w:val="00B50DC9"/>
    <w:rsid w:val="00B52EF6"/>
    <w:rsid w:val="00B64D3D"/>
    <w:rsid w:val="00B650BF"/>
    <w:rsid w:val="00B77C9B"/>
    <w:rsid w:val="00B8131C"/>
    <w:rsid w:val="00B952F3"/>
    <w:rsid w:val="00B96C86"/>
    <w:rsid w:val="00BA1068"/>
    <w:rsid w:val="00BA1606"/>
    <w:rsid w:val="00BA7A13"/>
    <w:rsid w:val="00BB0306"/>
    <w:rsid w:val="00BB6200"/>
    <w:rsid w:val="00BB6731"/>
    <w:rsid w:val="00BB6BC0"/>
    <w:rsid w:val="00BC0196"/>
    <w:rsid w:val="00BC28C4"/>
    <w:rsid w:val="00BD20C3"/>
    <w:rsid w:val="00BD70C6"/>
    <w:rsid w:val="00BE3CCE"/>
    <w:rsid w:val="00BE4DB6"/>
    <w:rsid w:val="00BE62C9"/>
    <w:rsid w:val="00C00EBB"/>
    <w:rsid w:val="00C014C7"/>
    <w:rsid w:val="00C026ED"/>
    <w:rsid w:val="00C10781"/>
    <w:rsid w:val="00C20EB4"/>
    <w:rsid w:val="00C31D58"/>
    <w:rsid w:val="00C32DB8"/>
    <w:rsid w:val="00C4085F"/>
    <w:rsid w:val="00C423F0"/>
    <w:rsid w:val="00C428ED"/>
    <w:rsid w:val="00C47FB5"/>
    <w:rsid w:val="00C54674"/>
    <w:rsid w:val="00C5728F"/>
    <w:rsid w:val="00C7055F"/>
    <w:rsid w:val="00C72F0A"/>
    <w:rsid w:val="00C74B2A"/>
    <w:rsid w:val="00C81ABB"/>
    <w:rsid w:val="00C827C6"/>
    <w:rsid w:val="00C83060"/>
    <w:rsid w:val="00C85B78"/>
    <w:rsid w:val="00C862B9"/>
    <w:rsid w:val="00C92B28"/>
    <w:rsid w:val="00C9348C"/>
    <w:rsid w:val="00CA6830"/>
    <w:rsid w:val="00CA6CC5"/>
    <w:rsid w:val="00CB13A1"/>
    <w:rsid w:val="00CB1AC7"/>
    <w:rsid w:val="00CB624F"/>
    <w:rsid w:val="00CB6363"/>
    <w:rsid w:val="00CB7A55"/>
    <w:rsid w:val="00CC33A5"/>
    <w:rsid w:val="00CC4BB0"/>
    <w:rsid w:val="00CC5F68"/>
    <w:rsid w:val="00CD22DA"/>
    <w:rsid w:val="00CD4FA7"/>
    <w:rsid w:val="00CD55AF"/>
    <w:rsid w:val="00CD5A95"/>
    <w:rsid w:val="00CD68DE"/>
    <w:rsid w:val="00CE199C"/>
    <w:rsid w:val="00CE36AB"/>
    <w:rsid w:val="00CE3C49"/>
    <w:rsid w:val="00CF3786"/>
    <w:rsid w:val="00CF514A"/>
    <w:rsid w:val="00CF5C5B"/>
    <w:rsid w:val="00CF70CD"/>
    <w:rsid w:val="00D00558"/>
    <w:rsid w:val="00D026A1"/>
    <w:rsid w:val="00D20D95"/>
    <w:rsid w:val="00D25DFF"/>
    <w:rsid w:val="00D26943"/>
    <w:rsid w:val="00D30898"/>
    <w:rsid w:val="00D419D0"/>
    <w:rsid w:val="00D43768"/>
    <w:rsid w:val="00D4DA06"/>
    <w:rsid w:val="00D515F7"/>
    <w:rsid w:val="00D54A97"/>
    <w:rsid w:val="00D55707"/>
    <w:rsid w:val="00D55FFE"/>
    <w:rsid w:val="00D658CA"/>
    <w:rsid w:val="00D707CA"/>
    <w:rsid w:val="00D70F9D"/>
    <w:rsid w:val="00D8039A"/>
    <w:rsid w:val="00D823E9"/>
    <w:rsid w:val="00D84BCB"/>
    <w:rsid w:val="00D85A76"/>
    <w:rsid w:val="00D85DE7"/>
    <w:rsid w:val="00D909F9"/>
    <w:rsid w:val="00D91924"/>
    <w:rsid w:val="00D93D84"/>
    <w:rsid w:val="00DB1213"/>
    <w:rsid w:val="00DB47AF"/>
    <w:rsid w:val="00DC1241"/>
    <w:rsid w:val="00DC221A"/>
    <w:rsid w:val="00DC2281"/>
    <w:rsid w:val="00DC29E6"/>
    <w:rsid w:val="00DC643D"/>
    <w:rsid w:val="00DE081B"/>
    <w:rsid w:val="00DF1379"/>
    <w:rsid w:val="00DF68F3"/>
    <w:rsid w:val="00E002CC"/>
    <w:rsid w:val="00E0235C"/>
    <w:rsid w:val="00E07B06"/>
    <w:rsid w:val="00E12AD4"/>
    <w:rsid w:val="00E13621"/>
    <w:rsid w:val="00E2309E"/>
    <w:rsid w:val="00E23253"/>
    <w:rsid w:val="00E3198B"/>
    <w:rsid w:val="00E34BF6"/>
    <w:rsid w:val="00E5022E"/>
    <w:rsid w:val="00E534D1"/>
    <w:rsid w:val="00E564A0"/>
    <w:rsid w:val="00E63681"/>
    <w:rsid w:val="00E643E9"/>
    <w:rsid w:val="00E70DCC"/>
    <w:rsid w:val="00E71DDC"/>
    <w:rsid w:val="00E82A92"/>
    <w:rsid w:val="00E842B0"/>
    <w:rsid w:val="00E90230"/>
    <w:rsid w:val="00E933C9"/>
    <w:rsid w:val="00EB2572"/>
    <w:rsid w:val="00EB3785"/>
    <w:rsid w:val="00EB391D"/>
    <w:rsid w:val="00EB7428"/>
    <w:rsid w:val="00EB7A64"/>
    <w:rsid w:val="00EB7F50"/>
    <w:rsid w:val="00ED0984"/>
    <w:rsid w:val="00ED0EC7"/>
    <w:rsid w:val="00ED1ABF"/>
    <w:rsid w:val="00ED5959"/>
    <w:rsid w:val="00EE36BB"/>
    <w:rsid w:val="00EE6100"/>
    <w:rsid w:val="00EE79C0"/>
    <w:rsid w:val="00EF2A30"/>
    <w:rsid w:val="00EF4BFC"/>
    <w:rsid w:val="00EF6C09"/>
    <w:rsid w:val="00F139B7"/>
    <w:rsid w:val="00F261A2"/>
    <w:rsid w:val="00F3026B"/>
    <w:rsid w:val="00F4041C"/>
    <w:rsid w:val="00F44F3F"/>
    <w:rsid w:val="00F62127"/>
    <w:rsid w:val="00F65E0B"/>
    <w:rsid w:val="00F67C9F"/>
    <w:rsid w:val="00F71DBE"/>
    <w:rsid w:val="00F72658"/>
    <w:rsid w:val="00F727AA"/>
    <w:rsid w:val="00F73831"/>
    <w:rsid w:val="00F73ADC"/>
    <w:rsid w:val="00F77F80"/>
    <w:rsid w:val="00F86109"/>
    <w:rsid w:val="00F95979"/>
    <w:rsid w:val="00FA14DB"/>
    <w:rsid w:val="00FA2741"/>
    <w:rsid w:val="00FA6E09"/>
    <w:rsid w:val="00FC071D"/>
    <w:rsid w:val="00FC40A3"/>
    <w:rsid w:val="00FC5063"/>
    <w:rsid w:val="00FC59A4"/>
    <w:rsid w:val="00FC6263"/>
    <w:rsid w:val="00FE0C16"/>
    <w:rsid w:val="00FE4FBD"/>
    <w:rsid w:val="00FE78F6"/>
    <w:rsid w:val="01286A28"/>
    <w:rsid w:val="014760B2"/>
    <w:rsid w:val="0174AAC7"/>
    <w:rsid w:val="01805046"/>
    <w:rsid w:val="01849CEC"/>
    <w:rsid w:val="01ADC7D1"/>
    <w:rsid w:val="01C62437"/>
    <w:rsid w:val="01CADE4C"/>
    <w:rsid w:val="01F373A7"/>
    <w:rsid w:val="02144C46"/>
    <w:rsid w:val="0289360F"/>
    <w:rsid w:val="0290A120"/>
    <w:rsid w:val="035AC823"/>
    <w:rsid w:val="03A5770D"/>
    <w:rsid w:val="03B99DC4"/>
    <w:rsid w:val="04221118"/>
    <w:rsid w:val="042C7181"/>
    <w:rsid w:val="04BBA636"/>
    <w:rsid w:val="050857DA"/>
    <w:rsid w:val="05A0CB29"/>
    <w:rsid w:val="05E09E08"/>
    <w:rsid w:val="064014A2"/>
    <w:rsid w:val="07DBCCEF"/>
    <w:rsid w:val="087D4579"/>
    <w:rsid w:val="08CF5D11"/>
    <w:rsid w:val="0943058C"/>
    <w:rsid w:val="0A1389A1"/>
    <w:rsid w:val="0A31C6A3"/>
    <w:rsid w:val="0A9971F8"/>
    <w:rsid w:val="0AAC9CA9"/>
    <w:rsid w:val="0ACF591F"/>
    <w:rsid w:val="0CC29E46"/>
    <w:rsid w:val="0DB9AAF2"/>
    <w:rsid w:val="0EB6C204"/>
    <w:rsid w:val="0F093524"/>
    <w:rsid w:val="0F0D9F52"/>
    <w:rsid w:val="0FBAC3AF"/>
    <w:rsid w:val="102C20A8"/>
    <w:rsid w:val="10978954"/>
    <w:rsid w:val="11EDCB4E"/>
    <w:rsid w:val="125ABE32"/>
    <w:rsid w:val="12815EED"/>
    <w:rsid w:val="15469508"/>
    <w:rsid w:val="15959FA3"/>
    <w:rsid w:val="15F232FA"/>
    <w:rsid w:val="172FF0A5"/>
    <w:rsid w:val="18B40792"/>
    <w:rsid w:val="19E1AE0F"/>
    <w:rsid w:val="1A33EE5E"/>
    <w:rsid w:val="1A98669E"/>
    <w:rsid w:val="1B2944E8"/>
    <w:rsid w:val="1B562A56"/>
    <w:rsid w:val="1BBF9605"/>
    <w:rsid w:val="1BE2D40E"/>
    <w:rsid w:val="1C0DBDC0"/>
    <w:rsid w:val="1C8D5ABF"/>
    <w:rsid w:val="1D576869"/>
    <w:rsid w:val="1DF26AD3"/>
    <w:rsid w:val="1FCA6FC4"/>
    <w:rsid w:val="20156B09"/>
    <w:rsid w:val="2024CF6F"/>
    <w:rsid w:val="205FE288"/>
    <w:rsid w:val="207607E6"/>
    <w:rsid w:val="219DE341"/>
    <w:rsid w:val="2397DE3A"/>
    <w:rsid w:val="24288BB3"/>
    <w:rsid w:val="251A2B4E"/>
    <w:rsid w:val="25952637"/>
    <w:rsid w:val="271865B3"/>
    <w:rsid w:val="27E57973"/>
    <w:rsid w:val="284241A3"/>
    <w:rsid w:val="28F878B8"/>
    <w:rsid w:val="297C2A75"/>
    <w:rsid w:val="298EDB2C"/>
    <w:rsid w:val="29922AA9"/>
    <w:rsid w:val="29B6BDEA"/>
    <w:rsid w:val="2A9F290E"/>
    <w:rsid w:val="2AD95CDB"/>
    <w:rsid w:val="2B2DFB0A"/>
    <w:rsid w:val="2C17F1FB"/>
    <w:rsid w:val="2C30197A"/>
    <w:rsid w:val="2C336C1B"/>
    <w:rsid w:val="2C340903"/>
    <w:rsid w:val="2DCBE9DB"/>
    <w:rsid w:val="2DEB87FF"/>
    <w:rsid w:val="2E39D4A6"/>
    <w:rsid w:val="2F5BBC9F"/>
    <w:rsid w:val="2F67BA3C"/>
    <w:rsid w:val="2F69D048"/>
    <w:rsid w:val="2F93AE68"/>
    <w:rsid w:val="2FAC4C84"/>
    <w:rsid w:val="2FCDC425"/>
    <w:rsid w:val="308404F8"/>
    <w:rsid w:val="31481CE5"/>
    <w:rsid w:val="31587870"/>
    <w:rsid w:val="31B383A3"/>
    <w:rsid w:val="329BAD44"/>
    <w:rsid w:val="329F5AFE"/>
    <w:rsid w:val="32B5E2FF"/>
    <w:rsid w:val="3307F598"/>
    <w:rsid w:val="33C26355"/>
    <w:rsid w:val="33E99F5B"/>
    <w:rsid w:val="344A72B7"/>
    <w:rsid w:val="347FBDA7"/>
    <w:rsid w:val="34C697D1"/>
    <w:rsid w:val="34FCC722"/>
    <w:rsid w:val="3534002D"/>
    <w:rsid w:val="35D6FBC0"/>
    <w:rsid w:val="378E5070"/>
    <w:rsid w:val="3898AB0F"/>
    <w:rsid w:val="3975AF10"/>
    <w:rsid w:val="3A3C6BAE"/>
    <w:rsid w:val="3A57E4C0"/>
    <w:rsid w:val="3B117F71"/>
    <w:rsid w:val="3B3D7549"/>
    <w:rsid w:val="3BFC6BF5"/>
    <w:rsid w:val="3C4EC054"/>
    <w:rsid w:val="3C6C7B3D"/>
    <w:rsid w:val="3CB563A3"/>
    <w:rsid w:val="3D1719BC"/>
    <w:rsid w:val="3DB38B68"/>
    <w:rsid w:val="3E2F7394"/>
    <w:rsid w:val="3EE31EB7"/>
    <w:rsid w:val="3F8CD8CB"/>
    <w:rsid w:val="3FBB053D"/>
    <w:rsid w:val="3FCD4F59"/>
    <w:rsid w:val="40A095C6"/>
    <w:rsid w:val="40B61D43"/>
    <w:rsid w:val="417C186B"/>
    <w:rsid w:val="41E7B3E8"/>
    <w:rsid w:val="424A32EF"/>
    <w:rsid w:val="42A88BFD"/>
    <w:rsid w:val="43272B65"/>
    <w:rsid w:val="43413120"/>
    <w:rsid w:val="437FB1AC"/>
    <w:rsid w:val="43E1E97B"/>
    <w:rsid w:val="4468694A"/>
    <w:rsid w:val="454B0DF9"/>
    <w:rsid w:val="45E2BECD"/>
    <w:rsid w:val="46568E0A"/>
    <w:rsid w:val="46616FED"/>
    <w:rsid w:val="46BF6CB2"/>
    <w:rsid w:val="47D42ACB"/>
    <w:rsid w:val="488679E1"/>
    <w:rsid w:val="49E9DC28"/>
    <w:rsid w:val="49FF5AE2"/>
    <w:rsid w:val="4A90D563"/>
    <w:rsid w:val="4B9457AA"/>
    <w:rsid w:val="4B94EF22"/>
    <w:rsid w:val="4C08A9FB"/>
    <w:rsid w:val="4C315AD7"/>
    <w:rsid w:val="4C7A06F4"/>
    <w:rsid w:val="4CBCEC96"/>
    <w:rsid w:val="4CFFEA4F"/>
    <w:rsid w:val="4D7F4AA4"/>
    <w:rsid w:val="4F29B311"/>
    <w:rsid w:val="4F533D85"/>
    <w:rsid w:val="4F7078B6"/>
    <w:rsid w:val="4F89A113"/>
    <w:rsid w:val="500B57D5"/>
    <w:rsid w:val="500F7570"/>
    <w:rsid w:val="5096094F"/>
    <w:rsid w:val="52B26532"/>
    <w:rsid w:val="531FDA2C"/>
    <w:rsid w:val="53467EBA"/>
    <w:rsid w:val="54C1F06C"/>
    <w:rsid w:val="55C3F8DE"/>
    <w:rsid w:val="55FB0EF5"/>
    <w:rsid w:val="55FDB2BB"/>
    <w:rsid w:val="56597427"/>
    <w:rsid w:val="567F485C"/>
    <w:rsid w:val="5687A099"/>
    <w:rsid w:val="57DAEF29"/>
    <w:rsid w:val="57E8882D"/>
    <w:rsid w:val="58819BD1"/>
    <w:rsid w:val="58B2560B"/>
    <w:rsid w:val="58B76CFA"/>
    <w:rsid w:val="59E4D685"/>
    <w:rsid w:val="5A19BE78"/>
    <w:rsid w:val="5B03CFC7"/>
    <w:rsid w:val="5B65EA27"/>
    <w:rsid w:val="5B9D77FA"/>
    <w:rsid w:val="5BB75FD9"/>
    <w:rsid w:val="5C3A5D9F"/>
    <w:rsid w:val="5C606AB5"/>
    <w:rsid w:val="5D1161C8"/>
    <w:rsid w:val="5DD6AD64"/>
    <w:rsid w:val="5E8F8B50"/>
    <w:rsid w:val="5EA17A16"/>
    <w:rsid w:val="5F4636EC"/>
    <w:rsid w:val="5F711840"/>
    <w:rsid w:val="5FD753FF"/>
    <w:rsid w:val="60190FB0"/>
    <w:rsid w:val="611FD293"/>
    <w:rsid w:val="61DA7618"/>
    <w:rsid w:val="62287E17"/>
    <w:rsid w:val="6277260B"/>
    <w:rsid w:val="628E8800"/>
    <w:rsid w:val="62984BFA"/>
    <w:rsid w:val="62BB8582"/>
    <w:rsid w:val="630D1B44"/>
    <w:rsid w:val="631CF555"/>
    <w:rsid w:val="636B4DA5"/>
    <w:rsid w:val="63719384"/>
    <w:rsid w:val="6484EADD"/>
    <w:rsid w:val="64B747C4"/>
    <w:rsid w:val="65560B03"/>
    <w:rsid w:val="657738FA"/>
    <w:rsid w:val="65F89B60"/>
    <w:rsid w:val="66A256EF"/>
    <w:rsid w:val="6703C6C2"/>
    <w:rsid w:val="67758862"/>
    <w:rsid w:val="67777D38"/>
    <w:rsid w:val="677D4317"/>
    <w:rsid w:val="679A6688"/>
    <w:rsid w:val="6A30B835"/>
    <w:rsid w:val="6AC761B0"/>
    <w:rsid w:val="6BB8E584"/>
    <w:rsid w:val="6C3672EB"/>
    <w:rsid w:val="6C9642A1"/>
    <w:rsid w:val="6CE9F7C6"/>
    <w:rsid w:val="6D6013C9"/>
    <w:rsid w:val="6DBD2939"/>
    <w:rsid w:val="6E459D42"/>
    <w:rsid w:val="6FA17E42"/>
    <w:rsid w:val="6FF1F740"/>
    <w:rsid w:val="70E58762"/>
    <w:rsid w:val="7164382E"/>
    <w:rsid w:val="719C72C2"/>
    <w:rsid w:val="71DA59B3"/>
    <w:rsid w:val="720D2984"/>
    <w:rsid w:val="7305CA0B"/>
    <w:rsid w:val="73EC7044"/>
    <w:rsid w:val="745C0C05"/>
    <w:rsid w:val="7536C55C"/>
    <w:rsid w:val="75494333"/>
    <w:rsid w:val="75556889"/>
    <w:rsid w:val="75645A56"/>
    <w:rsid w:val="75D253B3"/>
    <w:rsid w:val="76381E42"/>
    <w:rsid w:val="76D48EF6"/>
    <w:rsid w:val="77EDF95D"/>
    <w:rsid w:val="7831C15C"/>
    <w:rsid w:val="7927F544"/>
    <w:rsid w:val="793267B9"/>
    <w:rsid w:val="797CC644"/>
    <w:rsid w:val="7AC45D1D"/>
    <w:rsid w:val="7B70EA02"/>
    <w:rsid w:val="7B7D83D6"/>
    <w:rsid w:val="7B94E5CB"/>
    <w:rsid w:val="7BBBFEED"/>
    <w:rsid w:val="7C5730C4"/>
    <w:rsid w:val="7C7859BC"/>
    <w:rsid w:val="7C7FE1A0"/>
    <w:rsid w:val="7D88C769"/>
    <w:rsid w:val="7DA106BC"/>
    <w:rsid w:val="7E04DE3C"/>
    <w:rsid w:val="7E56CE9F"/>
    <w:rsid w:val="7E6C18D3"/>
    <w:rsid w:val="7E72348A"/>
    <w:rsid w:val="7EA0B7B0"/>
    <w:rsid w:val="7EEF8E0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CADE4C"/>
  <w15:chartTrackingRefBased/>
  <w15:docId w15:val="{CD4ED13D-4DE4-40DD-8001-A92D05C79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408A2"/>
    <w:pPr>
      <w:keepNext/>
      <w:keepLines/>
      <w:spacing w:before="40" w:after="0"/>
      <w:outlineLvl w:val="1"/>
    </w:pPr>
    <w:rPr>
      <w:rFonts w:ascii="Garamond" w:eastAsiaTheme="majorEastAsia" w:hAnsi="Garamond" w:cstheme="majorBidi"/>
      <w:b/>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0563C1" w:themeColor="hyperlink"/>
      <w:u w:val="single"/>
    </w:rPr>
  </w:style>
  <w:style w:type="paragraph" w:styleId="TOC1">
    <w:name w:val="toc 1"/>
    <w:basedOn w:val="Normal"/>
    <w:next w:val="Normal"/>
    <w:autoRedefine/>
    <w:uiPriority w:val="39"/>
    <w:unhideWhenUsed/>
    <w:rsid w:val="004201A2"/>
    <w:pPr>
      <w:tabs>
        <w:tab w:val="right" w:leader="dot" w:pos="9350"/>
      </w:tabs>
      <w:spacing w:after="100"/>
      <w:jc w:val="center"/>
    </w:p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31772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2Char">
    <w:name w:val="Heading 2 Char"/>
    <w:basedOn w:val="DefaultParagraphFont"/>
    <w:link w:val="Heading2"/>
    <w:uiPriority w:val="9"/>
    <w:rsid w:val="009408A2"/>
    <w:rPr>
      <w:rFonts w:ascii="Garamond" w:eastAsiaTheme="majorEastAsia" w:hAnsi="Garamond" w:cstheme="majorBidi"/>
      <w:b/>
      <w:sz w:val="26"/>
      <w:szCs w:val="26"/>
    </w:rPr>
  </w:style>
  <w:style w:type="paragraph" w:styleId="TOC2">
    <w:name w:val="toc 2"/>
    <w:basedOn w:val="Normal"/>
    <w:next w:val="Normal"/>
    <w:autoRedefine/>
    <w:uiPriority w:val="39"/>
    <w:unhideWhenUsed/>
    <w:rsid w:val="004201A2"/>
    <w:pPr>
      <w:spacing w:after="100"/>
      <w:ind w:left="220"/>
    </w:pPr>
  </w:style>
  <w:style w:type="paragraph" w:styleId="Caption">
    <w:name w:val="caption"/>
    <w:basedOn w:val="Normal"/>
    <w:next w:val="Normal"/>
    <w:uiPriority w:val="35"/>
    <w:unhideWhenUsed/>
    <w:qFormat/>
    <w:rsid w:val="00CE36AB"/>
    <w:pPr>
      <w:spacing w:after="200" w:line="240" w:lineRule="auto"/>
    </w:pPr>
    <w:rPr>
      <w:i/>
      <w:iCs/>
      <w:color w:val="44546A" w:themeColor="text2"/>
      <w:sz w:val="18"/>
      <w:szCs w:val="18"/>
    </w:rPr>
  </w:style>
  <w:style w:type="paragraph" w:styleId="TOCHeading">
    <w:name w:val="TOC Heading"/>
    <w:basedOn w:val="Heading1"/>
    <w:next w:val="Normal"/>
    <w:uiPriority w:val="39"/>
    <w:unhideWhenUsed/>
    <w:qFormat/>
    <w:rsid w:val="00142BBA"/>
    <w:pPr>
      <w:outlineLvl w:val="9"/>
    </w:pPr>
  </w:style>
  <w:style w:type="character" w:styleId="UnresolvedMention">
    <w:name w:val="Unresolved Mention"/>
    <w:basedOn w:val="DefaultParagraphFont"/>
    <w:uiPriority w:val="99"/>
    <w:semiHidden/>
    <w:unhideWhenUsed/>
    <w:rsid w:val="00741D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code.visualstudio.com/" TargetMode="External"/><Relationship Id="rId26" Type="http://schemas.microsoft.com/office/2020/10/relationships/intelligence" Target="intelligence2.xml"/><Relationship Id="rId3" Type="http://schemas.openxmlformats.org/officeDocument/2006/relationships/styles" Target="styles.xml"/><Relationship Id="rId21" Type="http://schemas.openxmlformats.org/officeDocument/2006/relationships/hyperlink" Target="https://assetstore.unity.com/packages/audio/sound-fx/transportation/vehicle-essentials-194951" TargetMode="External"/><Relationship Id="rId7" Type="http://schemas.microsoft.com/office/2007/relationships/hdphoto" Target="media/hdphoto1.wdp"/><Relationship Id="rId12" Type="http://schemas.openxmlformats.org/officeDocument/2006/relationships/image" Target="media/image5.png"/><Relationship Id="rId17" Type="http://schemas.openxmlformats.org/officeDocument/2006/relationships/hyperlink" Target="https://www.blender.org/download/releases/3-0/"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unity.com/" TargetMode="External"/><Relationship Id="rId20" Type="http://schemas.openxmlformats.org/officeDocument/2006/relationships/hyperlink" Target="https://assetstore.unity.com/packages/3d/environments/urban/the-alleyway-hdrp-asset-pack-153779"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amazon.ca/Oculus-Rift-Windows-VR-Headset/dp/B00VF0IXEY/ref=sr_1_6?crid=YZPED0YM3GBP&amp;keywords=oculus+rift&amp;qid=1698601395&amp;s=videogames&amp;sprefix=oculus+rift%2Cvideogames%2C146&amp;sr=1-6" TargetMode="External"/><Relationship Id="rId23" Type="http://schemas.openxmlformats.org/officeDocument/2006/relationships/hyperlink" Target="https://www.wrike.com/frontend/ganttchart/index.html?snapshotId=YeqHDs14OeNOHi5Sxcymfa4WDg9dR59o%7CIE2DSNZVHA2DELSTGIYA" TargetMode="External"/><Relationship Id="rId10" Type="http://schemas.openxmlformats.org/officeDocument/2006/relationships/image" Target="media/image3.png"/><Relationship Id="rId19" Type="http://schemas.openxmlformats.org/officeDocument/2006/relationships/hyperlink" Target="https://assetstore.unity.com/packages/3d/characters/humanoids/humans/toon-city-people-163720" TargetMode="External"/><Relationship Id="rId4" Type="http://schemas.openxmlformats.org/officeDocument/2006/relationships/settings" Target="settings.xml"/><Relationship Id="rId9" Type="http://schemas.microsoft.com/office/2007/relationships/hdphoto" Target="media/hdphoto2.wdp"/><Relationship Id="rId14" Type="http://schemas.openxmlformats.org/officeDocument/2006/relationships/image" Target="media/image7.png"/><Relationship Id="rId22" Type="http://schemas.openxmlformats.org/officeDocument/2006/relationships/hyperlink" Target="https://assetstore.unity.com/packages/audio/ambient/urban/free-general-ambience-sounds-24600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120B2ADD-F7ED-4989-B0C4-A1835E400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8</Pages>
  <Words>1561</Words>
  <Characters>8898</Characters>
  <Application>Microsoft Office Word</Application>
  <DocSecurity>0</DocSecurity>
  <Lines>74</Lines>
  <Paragraphs>20</Paragraphs>
  <ScaleCrop>false</ScaleCrop>
  <Company/>
  <LinksUpToDate>false</LinksUpToDate>
  <CharactersWithSpaces>10439</CharactersWithSpaces>
  <SharedDoc>false</SharedDoc>
  <HLinks>
    <vt:vector size="96" baseType="variant">
      <vt:variant>
        <vt:i4>2162732</vt:i4>
      </vt:variant>
      <vt:variant>
        <vt:i4>72</vt:i4>
      </vt:variant>
      <vt:variant>
        <vt:i4>0</vt:i4>
      </vt:variant>
      <vt:variant>
        <vt:i4>5</vt:i4>
      </vt:variant>
      <vt:variant>
        <vt:lpwstr>https://www.wrike.com/frontend/ganttchart/index.html?snapshotId=YeqHDs14OeNOHi5Sxcymfa4WDg9dR59o%7CIE2DSNZVHA2DELSTGIYA</vt:lpwstr>
      </vt:variant>
      <vt:variant>
        <vt:lpwstr/>
      </vt:variant>
      <vt:variant>
        <vt:i4>8126507</vt:i4>
      </vt:variant>
      <vt:variant>
        <vt:i4>69</vt:i4>
      </vt:variant>
      <vt:variant>
        <vt:i4>0</vt:i4>
      </vt:variant>
      <vt:variant>
        <vt:i4>5</vt:i4>
      </vt:variant>
      <vt:variant>
        <vt:lpwstr>https://assetstore.unity.com/packages/audio/ambient/urban/free-general-ambience-sounds-246000</vt:lpwstr>
      </vt:variant>
      <vt:variant>
        <vt:lpwstr>content</vt:lpwstr>
      </vt:variant>
      <vt:variant>
        <vt:i4>917525</vt:i4>
      </vt:variant>
      <vt:variant>
        <vt:i4>66</vt:i4>
      </vt:variant>
      <vt:variant>
        <vt:i4>0</vt:i4>
      </vt:variant>
      <vt:variant>
        <vt:i4>5</vt:i4>
      </vt:variant>
      <vt:variant>
        <vt:lpwstr>https://assetstore.unity.com/packages/audio/sound-fx/transportation/vehicle-essentials-194951</vt:lpwstr>
      </vt:variant>
      <vt:variant>
        <vt:lpwstr/>
      </vt:variant>
      <vt:variant>
        <vt:i4>6881317</vt:i4>
      </vt:variant>
      <vt:variant>
        <vt:i4>63</vt:i4>
      </vt:variant>
      <vt:variant>
        <vt:i4>0</vt:i4>
      </vt:variant>
      <vt:variant>
        <vt:i4>5</vt:i4>
      </vt:variant>
      <vt:variant>
        <vt:lpwstr>https://assetstore.unity.com/packages/3d/characters/humanoids/humans/toon-city-people-163720</vt:lpwstr>
      </vt:variant>
      <vt:variant>
        <vt:lpwstr>description</vt:lpwstr>
      </vt:variant>
      <vt:variant>
        <vt:i4>8257640</vt:i4>
      </vt:variant>
      <vt:variant>
        <vt:i4>60</vt:i4>
      </vt:variant>
      <vt:variant>
        <vt:i4>0</vt:i4>
      </vt:variant>
      <vt:variant>
        <vt:i4>5</vt:i4>
      </vt:variant>
      <vt:variant>
        <vt:lpwstr>https://code.visualstudio.com/</vt:lpwstr>
      </vt:variant>
      <vt:variant>
        <vt:lpwstr/>
      </vt:variant>
      <vt:variant>
        <vt:i4>6357099</vt:i4>
      </vt:variant>
      <vt:variant>
        <vt:i4>57</vt:i4>
      </vt:variant>
      <vt:variant>
        <vt:i4>0</vt:i4>
      </vt:variant>
      <vt:variant>
        <vt:i4>5</vt:i4>
      </vt:variant>
      <vt:variant>
        <vt:lpwstr>https://www.blender.org/download/releases/3-0/</vt:lpwstr>
      </vt:variant>
      <vt:variant>
        <vt:lpwstr/>
      </vt:variant>
      <vt:variant>
        <vt:i4>6619179</vt:i4>
      </vt:variant>
      <vt:variant>
        <vt:i4>54</vt:i4>
      </vt:variant>
      <vt:variant>
        <vt:i4>0</vt:i4>
      </vt:variant>
      <vt:variant>
        <vt:i4>5</vt:i4>
      </vt:variant>
      <vt:variant>
        <vt:lpwstr>https://unity.com/</vt:lpwstr>
      </vt:variant>
      <vt:variant>
        <vt:lpwstr/>
      </vt:variant>
      <vt:variant>
        <vt:i4>2687076</vt:i4>
      </vt:variant>
      <vt:variant>
        <vt:i4>51</vt:i4>
      </vt:variant>
      <vt:variant>
        <vt:i4>0</vt:i4>
      </vt:variant>
      <vt:variant>
        <vt:i4>5</vt:i4>
      </vt:variant>
      <vt:variant>
        <vt:lpwstr>https://www.amazon.ca/Oculus-Rift-Windows-VR-Headset/dp/B00VF0IXEY/ref=sr_1_6?crid=YZPED0YM3GBP&amp;keywords=oculus+rift&amp;qid=1698601395&amp;s=videogames&amp;sprefix=oculus+rift%2Cvideogames%2C146&amp;sr=1-6</vt:lpwstr>
      </vt:variant>
      <vt:variant>
        <vt:lpwstr/>
      </vt:variant>
      <vt:variant>
        <vt:i4>1114171</vt:i4>
      </vt:variant>
      <vt:variant>
        <vt:i4>44</vt:i4>
      </vt:variant>
      <vt:variant>
        <vt:i4>0</vt:i4>
      </vt:variant>
      <vt:variant>
        <vt:i4>5</vt:i4>
      </vt:variant>
      <vt:variant>
        <vt:lpwstr/>
      </vt:variant>
      <vt:variant>
        <vt:lpwstr>_Toc151933891</vt:lpwstr>
      </vt:variant>
      <vt:variant>
        <vt:i4>1114171</vt:i4>
      </vt:variant>
      <vt:variant>
        <vt:i4>38</vt:i4>
      </vt:variant>
      <vt:variant>
        <vt:i4>0</vt:i4>
      </vt:variant>
      <vt:variant>
        <vt:i4>5</vt:i4>
      </vt:variant>
      <vt:variant>
        <vt:lpwstr/>
      </vt:variant>
      <vt:variant>
        <vt:lpwstr>_Toc151933890</vt:lpwstr>
      </vt:variant>
      <vt:variant>
        <vt:i4>1048635</vt:i4>
      </vt:variant>
      <vt:variant>
        <vt:i4>32</vt:i4>
      </vt:variant>
      <vt:variant>
        <vt:i4>0</vt:i4>
      </vt:variant>
      <vt:variant>
        <vt:i4>5</vt:i4>
      </vt:variant>
      <vt:variant>
        <vt:lpwstr/>
      </vt:variant>
      <vt:variant>
        <vt:lpwstr>_Toc151933889</vt:lpwstr>
      </vt:variant>
      <vt:variant>
        <vt:i4>1048635</vt:i4>
      </vt:variant>
      <vt:variant>
        <vt:i4>26</vt:i4>
      </vt:variant>
      <vt:variant>
        <vt:i4>0</vt:i4>
      </vt:variant>
      <vt:variant>
        <vt:i4>5</vt:i4>
      </vt:variant>
      <vt:variant>
        <vt:lpwstr/>
      </vt:variant>
      <vt:variant>
        <vt:lpwstr>_Toc151933888</vt:lpwstr>
      </vt:variant>
      <vt:variant>
        <vt:i4>1048635</vt:i4>
      </vt:variant>
      <vt:variant>
        <vt:i4>20</vt:i4>
      </vt:variant>
      <vt:variant>
        <vt:i4>0</vt:i4>
      </vt:variant>
      <vt:variant>
        <vt:i4>5</vt:i4>
      </vt:variant>
      <vt:variant>
        <vt:lpwstr/>
      </vt:variant>
      <vt:variant>
        <vt:lpwstr>_Toc151933887</vt:lpwstr>
      </vt:variant>
      <vt:variant>
        <vt:i4>1048635</vt:i4>
      </vt:variant>
      <vt:variant>
        <vt:i4>14</vt:i4>
      </vt:variant>
      <vt:variant>
        <vt:i4>0</vt:i4>
      </vt:variant>
      <vt:variant>
        <vt:i4>5</vt:i4>
      </vt:variant>
      <vt:variant>
        <vt:lpwstr/>
      </vt:variant>
      <vt:variant>
        <vt:lpwstr>_Toc151933886</vt:lpwstr>
      </vt:variant>
      <vt:variant>
        <vt:i4>1048635</vt:i4>
      </vt:variant>
      <vt:variant>
        <vt:i4>8</vt:i4>
      </vt:variant>
      <vt:variant>
        <vt:i4>0</vt:i4>
      </vt:variant>
      <vt:variant>
        <vt:i4>5</vt:i4>
      </vt:variant>
      <vt:variant>
        <vt:lpwstr/>
      </vt:variant>
      <vt:variant>
        <vt:lpwstr>_Toc151933885</vt:lpwstr>
      </vt:variant>
      <vt:variant>
        <vt:i4>1048635</vt:i4>
      </vt:variant>
      <vt:variant>
        <vt:i4>2</vt:i4>
      </vt:variant>
      <vt:variant>
        <vt:i4>0</vt:i4>
      </vt:variant>
      <vt:variant>
        <vt:i4>5</vt:i4>
      </vt:variant>
      <vt:variant>
        <vt:lpwstr/>
      </vt:variant>
      <vt:variant>
        <vt:lpwstr>_Toc151933884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Alyssa Gomez</dc:creator>
  <cp:keywords/>
  <dc:description/>
  <cp:lastModifiedBy>Lilia Lahssaini</cp:lastModifiedBy>
  <cp:revision>252</cp:revision>
  <dcterms:created xsi:type="dcterms:W3CDTF">2023-11-12T18:11:00Z</dcterms:created>
  <dcterms:modified xsi:type="dcterms:W3CDTF">2023-12-10T23:37:00Z</dcterms:modified>
</cp:coreProperties>
</file>