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1868474" cy="499657"/>
            <wp:effectExtent b="0" l="0" r="0" t="0"/>
            <wp:docPr descr="https://www.uottawa.ca/brand/sites/www.uottawa.ca.brand/files/uottawa_hor_black.png" id="4" name="image3.png"/>
            <a:graphic>
              <a:graphicData uri="http://schemas.openxmlformats.org/drawingml/2006/picture">
                <pic:pic>
                  <pic:nvPicPr>
                    <pic:cNvPr descr="https://www.uottawa.ca/brand/sites/www.uottawa.ca.brand/files/uottawa_hor_black.png" id="0" name="image3.png"/>
                    <pic:cNvPicPr preferRelativeResize="0"/>
                  </pic:nvPicPr>
                  <pic:blipFill>
                    <a:blip r:embed="rId6"/>
                    <a:srcRect b="0" l="0" r="0" t="0"/>
                    <a:stretch>
                      <a:fillRect/>
                    </a:stretch>
                  </pic:blipFill>
                  <pic:spPr>
                    <a:xfrm>
                      <a:off x="0" y="0"/>
                      <a:ext cx="1868474" cy="49965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keepNext w:val="0"/>
        <w:keepLines w:val="0"/>
        <w:spacing w:after="0" w:line="240" w:lineRule="auto"/>
        <w:jc w:val="center"/>
        <w:rPr>
          <w:rFonts w:ascii="Times New Roman" w:cs="Times New Roman" w:eastAsia="Times New Roman" w:hAnsi="Times New Roman"/>
          <w:smallCaps w:val="1"/>
          <w:sz w:val="32"/>
          <w:szCs w:val="32"/>
        </w:rPr>
      </w:pPr>
      <w:r w:rsidDel="00000000" w:rsidR="00000000" w:rsidRPr="00000000">
        <w:rPr>
          <w:rtl w:val="0"/>
        </w:rPr>
      </w:r>
    </w:p>
    <w:p w:rsidR="00000000" w:rsidDel="00000000" w:rsidP="00000000" w:rsidRDefault="00000000" w:rsidRPr="00000000" w14:paraId="00000003">
      <w:pPr>
        <w:pStyle w:val="Title"/>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DELIVERABLE G - PROTOTYPE 2 </w:t>
      </w:r>
    </w:p>
    <w:p w:rsidR="00000000" w:rsidDel="00000000" w:rsidP="00000000" w:rsidRDefault="00000000" w:rsidRPr="00000000" w14:paraId="00000004">
      <w:pPr>
        <w:spacing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6">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7">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Introduction to Product Development and Management for Engineers and Computer Scientists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GNG2101B</w:t>
      </w:r>
    </w:p>
    <w:p w:rsidR="00000000" w:rsidDel="00000000" w:rsidP="00000000" w:rsidRDefault="00000000" w:rsidRPr="00000000" w14:paraId="0000000A">
      <w:pPr>
        <w:pStyle w:val="Subtitle"/>
        <w:keepNext w:val="0"/>
        <w:keepLines w:val="0"/>
        <w:spacing w:after="0" w:line="240" w:lineRule="auto"/>
        <w:jc w:val="left"/>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B">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C">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D">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Team B33</w:t>
      </w:r>
    </w:p>
    <w:tbl>
      <w:tblPr>
        <w:tblStyle w:val="Table1"/>
        <w:tblW w:w="6379.000000000001"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16"/>
        <w:gridCol w:w="286"/>
        <w:gridCol w:w="2977"/>
        <w:tblGridChange w:id="0">
          <w:tblGrid>
            <w:gridCol w:w="3116"/>
            <w:gridCol w:w="286"/>
            <w:gridCol w:w="2977"/>
          </w:tblGrid>
        </w:tblGridChange>
      </w:tblGrid>
      <w:tr>
        <w:tc>
          <w:tcPr>
            <w:tcBorders>
              <w:bottom w:color="000000" w:space="0" w:sz="4" w:val="single"/>
            </w:tcBorders>
          </w:tcPr>
          <w:p w:rsidR="00000000" w:rsidDel="00000000" w:rsidP="00000000" w:rsidRDefault="00000000" w:rsidRPr="00000000" w14:paraId="0000000E">
            <w:pPr>
              <w:spacing w:line="240" w:lineRule="auto"/>
              <w:jc w:val="center"/>
              <w:rPr>
                <w:sz w:val="24"/>
                <w:szCs w:val="24"/>
              </w:rPr>
            </w:pPr>
            <w:r w:rsidDel="00000000" w:rsidR="00000000" w:rsidRPr="00000000">
              <w:rPr>
                <w:sz w:val="24"/>
                <w:szCs w:val="24"/>
                <w:rtl w:val="0"/>
              </w:rPr>
              <w:t xml:space="preserve">Student Number</w:t>
            </w:r>
          </w:p>
        </w:tc>
        <w:tc>
          <w:tcPr/>
          <w:p w:rsidR="00000000" w:rsidDel="00000000" w:rsidP="00000000" w:rsidRDefault="00000000" w:rsidRPr="00000000" w14:paraId="0000000F">
            <w:pPr>
              <w:spacing w:line="240" w:lineRule="auto"/>
              <w:jc w:val="center"/>
              <w:rPr>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10">
            <w:pPr>
              <w:spacing w:line="240" w:lineRule="auto"/>
              <w:jc w:val="center"/>
              <w:rPr>
                <w:sz w:val="24"/>
                <w:szCs w:val="24"/>
              </w:rPr>
            </w:pPr>
            <w:r w:rsidDel="00000000" w:rsidR="00000000" w:rsidRPr="00000000">
              <w:rPr>
                <w:sz w:val="24"/>
                <w:szCs w:val="24"/>
                <w:rtl w:val="0"/>
              </w:rPr>
              <w:t xml:space="preserve">Name</w:t>
            </w:r>
          </w:p>
        </w:tc>
      </w:tr>
      <w:tr>
        <w:tc>
          <w:tcPr>
            <w:tcBorders>
              <w:top w:color="000000" w:space="0" w:sz="4" w:val="single"/>
            </w:tcBorders>
          </w:tcPr>
          <w:p w:rsidR="00000000" w:rsidDel="00000000" w:rsidP="00000000" w:rsidRDefault="00000000" w:rsidRPr="00000000" w14:paraId="00000011">
            <w:pPr>
              <w:jc w:val="center"/>
              <w:rPr>
                <w:sz w:val="24"/>
                <w:szCs w:val="24"/>
              </w:rPr>
            </w:pPr>
            <w:r w:rsidDel="00000000" w:rsidR="00000000" w:rsidRPr="00000000">
              <w:rPr>
                <w:sz w:val="24"/>
                <w:szCs w:val="24"/>
                <w:rtl w:val="0"/>
              </w:rPr>
              <w:t xml:space="preserve">300135914</w:t>
            </w:r>
          </w:p>
        </w:tc>
        <w:tc>
          <w:tcPr/>
          <w:p w:rsidR="00000000" w:rsidDel="00000000" w:rsidP="00000000" w:rsidRDefault="00000000" w:rsidRPr="00000000" w14:paraId="00000012">
            <w:pPr>
              <w:jc w:val="center"/>
              <w:rPr>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013">
            <w:pPr>
              <w:jc w:val="center"/>
              <w:rPr>
                <w:sz w:val="24"/>
                <w:szCs w:val="24"/>
              </w:rPr>
            </w:pPr>
            <w:r w:rsidDel="00000000" w:rsidR="00000000" w:rsidRPr="00000000">
              <w:rPr>
                <w:sz w:val="24"/>
                <w:szCs w:val="24"/>
                <w:rtl w:val="0"/>
              </w:rPr>
              <w:t xml:space="preserve">Josh Kang</w:t>
            </w:r>
          </w:p>
        </w:tc>
      </w:tr>
      <w:tr>
        <w:tc>
          <w:tcPr/>
          <w:p w:rsidR="00000000" w:rsidDel="00000000" w:rsidP="00000000" w:rsidRDefault="00000000" w:rsidRPr="00000000" w14:paraId="00000014">
            <w:pPr>
              <w:jc w:val="center"/>
              <w:rPr>
                <w:sz w:val="24"/>
                <w:szCs w:val="24"/>
              </w:rPr>
            </w:pPr>
            <w:r w:rsidDel="00000000" w:rsidR="00000000" w:rsidRPr="00000000">
              <w:rPr>
                <w:sz w:val="24"/>
                <w:szCs w:val="24"/>
                <w:rtl w:val="0"/>
              </w:rPr>
              <w:t xml:space="preserve">300108328</w:t>
            </w:r>
          </w:p>
        </w:tc>
        <w:tc>
          <w:tcPr/>
          <w:p w:rsidR="00000000" w:rsidDel="00000000" w:rsidP="00000000" w:rsidRDefault="00000000" w:rsidRPr="00000000" w14:paraId="00000015">
            <w:pPr>
              <w:jc w:val="center"/>
              <w:rPr>
                <w:sz w:val="24"/>
                <w:szCs w:val="24"/>
              </w:rPr>
            </w:pPr>
            <w:r w:rsidDel="00000000" w:rsidR="00000000" w:rsidRPr="00000000">
              <w:rPr>
                <w:rtl w:val="0"/>
              </w:rPr>
            </w:r>
          </w:p>
        </w:tc>
        <w:tc>
          <w:tcPr/>
          <w:p w:rsidR="00000000" w:rsidDel="00000000" w:rsidP="00000000" w:rsidRDefault="00000000" w:rsidRPr="00000000" w14:paraId="00000016">
            <w:pPr>
              <w:jc w:val="center"/>
              <w:rPr>
                <w:sz w:val="24"/>
                <w:szCs w:val="24"/>
              </w:rPr>
            </w:pPr>
            <w:r w:rsidDel="00000000" w:rsidR="00000000" w:rsidRPr="00000000">
              <w:rPr>
                <w:sz w:val="24"/>
                <w:szCs w:val="24"/>
                <w:rtl w:val="0"/>
              </w:rPr>
              <w:t xml:space="preserve">Mathias Urdanivia</w:t>
            </w:r>
          </w:p>
        </w:tc>
      </w:tr>
      <w:tr>
        <w:tc>
          <w:tcPr/>
          <w:p w:rsidR="00000000" w:rsidDel="00000000" w:rsidP="00000000" w:rsidRDefault="00000000" w:rsidRPr="00000000" w14:paraId="00000017">
            <w:pPr>
              <w:jc w:val="center"/>
              <w:rPr>
                <w:sz w:val="24"/>
                <w:szCs w:val="24"/>
              </w:rPr>
            </w:pPr>
            <w:r w:rsidDel="00000000" w:rsidR="00000000" w:rsidRPr="00000000">
              <w:rPr>
                <w:sz w:val="24"/>
                <w:szCs w:val="24"/>
                <w:rtl w:val="0"/>
              </w:rPr>
              <w:t xml:space="preserve">300127888</w:t>
            </w:r>
          </w:p>
        </w:tc>
        <w:tc>
          <w:tcPr/>
          <w:p w:rsidR="00000000" w:rsidDel="00000000" w:rsidP="00000000" w:rsidRDefault="00000000" w:rsidRPr="00000000" w14:paraId="00000018">
            <w:pPr>
              <w:jc w:val="center"/>
              <w:rPr>
                <w:sz w:val="24"/>
                <w:szCs w:val="24"/>
              </w:rPr>
            </w:pPr>
            <w:r w:rsidDel="00000000" w:rsidR="00000000" w:rsidRPr="00000000">
              <w:rPr>
                <w:rtl w:val="0"/>
              </w:rPr>
            </w:r>
          </w:p>
        </w:tc>
        <w:tc>
          <w:tcPr/>
          <w:p w:rsidR="00000000" w:rsidDel="00000000" w:rsidP="00000000" w:rsidRDefault="00000000" w:rsidRPr="00000000" w14:paraId="00000019">
            <w:pPr>
              <w:jc w:val="center"/>
              <w:rPr>
                <w:sz w:val="24"/>
                <w:szCs w:val="24"/>
              </w:rPr>
            </w:pPr>
            <w:r w:rsidDel="00000000" w:rsidR="00000000" w:rsidRPr="00000000">
              <w:rPr>
                <w:sz w:val="24"/>
                <w:szCs w:val="24"/>
                <w:rtl w:val="0"/>
              </w:rPr>
              <w:t xml:space="preserve">Zachery Nott</w:t>
            </w:r>
          </w:p>
        </w:tc>
      </w:tr>
      <w:tr>
        <w:tc>
          <w:tcPr/>
          <w:p w:rsidR="00000000" w:rsidDel="00000000" w:rsidP="00000000" w:rsidRDefault="00000000" w:rsidRPr="00000000" w14:paraId="0000001A">
            <w:pPr>
              <w:jc w:val="center"/>
              <w:rPr>
                <w:sz w:val="24"/>
                <w:szCs w:val="24"/>
              </w:rPr>
            </w:pPr>
            <w:r w:rsidDel="00000000" w:rsidR="00000000" w:rsidRPr="00000000">
              <w:rPr>
                <w:sz w:val="24"/>
                <w:szCs w:val="24"/>
                <w:rtl w:val="0"/>
              </w:rPr>
              <w:t xml:space="preserve">300138540</w:t>
            </w:r>
          </w:p>
        </w:tc>
        <w:tc>
          <w:tcPr/>
          <w:p w:rsidR="00000000" w:rsidDel="00000000" w:rsidP="00000000" w:rsidRDefault="00000000" w:rsidRPr="00000000" w14:paraId="0000001B">
            <w:pPr>
              <w:jc w:val="center"/>
              <w:rPr>
                <w:sz w:val="24"/>
                <w:szCs w:val="24"/>
              </w:rPr>
            </w:pPr>
            <w:r w:rsidDel="00000000" w:rsidR="00000000" w:rsidRPr="00000000">
              <w:rPr>
                <w:rtl w:val="0"/>
              </w:rPr>
            </w:r>
          </w:p>
        </w:tc>
        <w:tc>
          <w:tcPr/>
          <w:p w:rsidR="00000000" w:rsidDel="00000000" w:rsidP="00000000" w:rsidRDefault="00000000" w:rsidRPr="00000000" w14:paraId="0000001C">
            <w:pPr>
              <w:jc w:val="center"/>
              <w:rPr>
                <w:sz w:val="24"/>
                <w:szCs w:val="24"/>
              </w:rPr>
            </w:pPr>
            <w:r w:rsidDel="00000000" w:rsidR="00000000" w:rsidRPr="00000000">
              <w:rPr>
                <w:sz w:val="24"/>
                <w:szCs w:val="24"/>
                <w:rtl w:val="0"/>
              </w:rPr>
              <w:t xml:space="preserve">akif ahmed</w:t>
            </w:r>
          </w:p>
        </w:tc>
      </w:tr>
    </w:tbl>
    <w:p w:rsidR="00000000" w:rsidDel="00000000" w:rsidP="00000000" w:rsidRDefault="00000000" w:rsidRPr="00000000" w14:paraId="0000001D">
      <w:pPr>
        <w:spacing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pStyle w:val="Subtitle"/>
        <w:keepNext w:val="0"/>
        <w:keepLines w:val="0"/>
        <w:spacing w:after="0" w:line="240" w:lineRule="auto"/>
        <w:jc w:val="left"/>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F">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Date Submitted: July 4, 2020</w:t>
      </w:r>
    </w:p>
    <w:p w:rsidR="00000000" w:rsidDel="00000000" w:rsidP="00000000" w:rsidRDefault="00000000" w:rsidRPr="00000000" w14:paraId="00000020">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Professor Mana Azarm</w:t>
      </w:r>
    </w:p>
    <w:p w:rsidR="00000000" w:rsidDel="00000000" w:rsidP="00000000" w:rsidRDefault="00000000" w:rsidRPr="00000000" w14:paraId="00000021">
      <w:pPr>
        <w:pStyle w:val="Subtitle"/>
        <w:keepNext w:val="0"/>
        <w:keepLines w:val="0"/>
        <w:spacing w:after="0" w:line="240" w:lineRule="auto"/>
        <w:jc w:val="center"/>
        <w:rPr/>
      </w:pPr>
      <w:bookmarkStart w:colFirst="0" w:colLast="0" w:name="_3ukqb8eqhfzh" w:id="0"/>
      <w:bookmarkEnd w:id="0"/>
      <w:r w:rsidDel="00000000" w:rsidR="00000000" w:rsidRPr="00000000">
        <w:rPr>
          <w:rFonts w:ascii="Times New Roman" w:cs="Times New Roman" w:eastAsia="Times New Roman" w:hAnsi="Times New Roman"/>
          <w:color w:val="000000"/>
          <w:sz w:val="28"/>
          <w:szCs w:val="28"/>
          <w:rtl w:val="0"/>
        </w:rPr>
        <w:t xml:space="preserve">TA: Samuel Ezekiel</w:t>
      </w:r>
      <w:r w:rsidDel="00000000" w:rsidR="00000000" w:rsidRPr="00000000">
        <w:rPr>
          <w:rtl w:val="0"/>
        </w:rPr>
      </w:r>
    </w:p>
    <w:p w:rsidR="00000000" w:rsidDel="00000000" w:rsidP="00000000" w:rsidRDefault="00000000" w:rsidRPr="00000000" w14:paraId="00000022">
      <w:pPr>
        <w:pStyle w:val="Subtitle"/>
        <w:keepNext w:val="0"/>
        <w:keepLines w:val="0"/>
        <w:spacing w:after="0" w:line="240" w:lineRule="auto"/>
        <w:jc w:val="center"/>
        <w:rPr/>
      </w:pPr>
      <w:bookmarkStart w:colFirst="0" w:colLast="0" w:name="_io59p2nmadjl" w:id="1"/>
      <w:bookmarkEnd w:id="1"/>
      <w:r w:rsidDel="00000000" w:rsidR="00000000" w:rsidRPr="00000000">
        <w:rPr>
          <w:rFonts w:ascii="Times New Roman" w:cs="Times New Roman" w:eastAsia="Times New Roman" w:hAnsi="Times New Roman"/>
          <w:color w:val="000000"/>
          <w:sz w:val="28"/>
          <w:szCs w:val="28"/>
          <w:rtl w:val="0"/>
        </w:rPr>
        <w:t xml:space="preserve">PM: Madeleine</w:t>
      </w:r>
      <w:r w:rsidDel="00000000" w:rsidR="00000000" w:rsidRPr="00000000">
        <w:rPr>
          <w:rtl w:val="0"/>
        </w:rPr>
      </w:r>
    </w:p>
    <w:p w:rsidR="00000000" w:rsidDel="00000000" w:rsidP="00000000" w:rsidRDefault="00000000" w:rsidRPr="00000000" w14:paraId="00000023">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Faculty of Engineering</w:t>
      </w:r>
    </w:p>
    <w:p w:rsidR="00000000" w:rsidDel="00000000" w:rsidP="00000000" w:rsidRDefault="00000000" w:rsidRPr="00000000" w14:paraId="00000027">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Department of Mechanical Engineering</w:t>
      </w:r>
    </w:p>
    <w:p w:rsidR="00000000" w:rsidDel="00000000" w:rsidP="00000000" w:rsidRDefault="00000000" w:rsidRPr="00000000" w14:paraId="0000002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2020</w:t>
      </w: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pStyle w:val="Heading1"/>
        <w:rPr>
          <w:rFonts w:ascii="Times New Roman" w:cs="Times New Roman" w:eastAsia="Times New Roman" w:hAnsi="Times New Roman"/>
        </w:rPr>
      </w:pPr>
      <w:bookmarkStart w:colFirst="0" w:colLast="0" w:name="_1ek6y098qxxg" w:id="2"/>
      <w:bookmarkEnd w:id="2"/>
      <w:r w:rsidDel="00000000" w:rsidR="00000000" w:rsidRPr="00000000">
        <w:rPr>
          <w:rFonts w:ascii="Times New Roman" w:cs="Times New Roman" w:eastAsia="Times New Roman" w:hAnsi="Times New Roman"/>
          <w:rtl w:val="0"/>
        </w:rPr>
        <w:t xml:space="preserve">Table of Contents</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E">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ek6y098qxxg">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Table of Contents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_1ek6y098qxxg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1iv99hsrq1j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Summary of Client Meet 4</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_1iv99hsrq1j2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after="80"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4jgackx34p8n">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Application Prototype Performance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_4jgackx34p8n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1">
      <w:pPr>
        <w:pStyle w:val="Heading3"/>
        <w:rPr>
          <w:rFonts w:ascii="Times New Roman" w:cs="Times New Roman" w:eastAsia="Times New Roman" w:hAnsi="Times New Roman"/>
          <w:u w:val="single"/>
        </w:rPr>
        <w:sectPr>
          <w:pgSz w:h="15840" w:w="12240" w:orient="portrait"/>
          <w:pgMar w:bottom="1440" w:top="1440" w:left="1440" w:right="1440" w:header="720" w:footer="720"/>
          <w:pgNumType w:start="1"/>
        </w:sectPr>
      </w:pPr>
      <w:bookmarkStart w:colFirst="0" w:colLast="0" w:name="_j4l7jxwumme4" w:id="3"/>
      <w:bookmarkEnd w:id="3"/>
      <w:r w:rsidDel="00000000" w:rsidR="00000000" w:rsidRPr="00000000">
        <w:rPr>
          <w:rtl w:val="0"/>
        </w:rPr>
      </w:r>
    </w:p>
    <w:p w:rsidR="00000000" w:rsidDel="00000000" w:rsidP="00000000" w:rsidRDefault="00000000" w:rsidRPr="00000000" w14:paraId="00000032">
      <w:pPr>
        <w:pStyle w:val="Heading3"/>
        <w:rPr>
          <w:rFonts w:ascii="Times New Roman" w:cs="Times New Roman" w:eastAsia="Times New Roman" w:hAnsi="Times New Roman"/>
          <w:b w:val="1"/>
        </w:rPr>
      </w:pPr>
      <w:bookmarkStart w:colFirst="0" w:colLast="0" w:name="_1iv99hsrq1j2" w:id="4"/>
      <w:bookmarkEnd w:id="4"/>
      <w:r w:rsidDel="00000000" w:rsidR="00000000" w:rsidRPr="00000000">
        <w:rPr>
          <w:rFonts w:ascii="Times New Roman" w:cs="Times New Roman" w:eastAsia="Times New Roman" w:hAnsi="Times New Roman"/>
          <w:b w:val="1"/>
          <w:rtl w:val="0"/>
        </w:rPr>
        <w:t xml:space="preserve">Summary of Client Meet 4</w:t>
      </w:r>
    </w:p>
    <w:p w:rsidR="00000000" w:rsidDel="00000000" w:rsidP="00000000" w:rsidRDefault="00000000" w:rsidRPr="00000000" w14:paraId="00000033">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Prefer a sound system that allows users to still be able to hear their surroundings, vibrations would be ideal but our focus is on sounds for directing</w:t>
      </w:r>
    </w:p>
    <w:p w:rsidR="00000000" w:rsidDel="00000000" w:rsidP="00000000" w:rsidRDefault="00000000" w:rsidRPr="00000000" w14:paraId="00000034">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future development is be obstacle detection</w:t>
      </w:r>
    </w:p>
    <w:p w:rsidR="00000000" w:rsidDel="00000000" w:rsidP="00000000" w:rsidRDefault="00000000" w:rsidRPr="00000000" w14:paraId="00000035">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Would enjoy the ability to hear the word “left” if a left turn is upcoming but a buzz or specific sound to indicate a different signal such as there is an obstacle ahead or assuring you are on the right path (voice for direction, sounds for other)</w:t>
      </w:r>
    </w:p>
    <w:p w:rsidR="00000000" w:rsidDel="00000000" w:rsidP="00000000" w:rsidRDefault="00000000" w:rsidRPr="00000000" w14:paraId="00000036">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Different tones and different vibrations would be ideal, as long as it works for most people</w:t>
      </w:r>
    </w:p>
    <w:p w:rsidR="00000000" w:rsidDel="00000000" w:rsidP="00000000" w:rsidRDefault="00000000" w:rsidRPr="00000000" w14:paraId="0000003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app, ease of use so only need to enter destination</w:t>
      </w:r>
    </w:p>
    <w:p w:rsidR="00000000" w:rsidDel="00000000" w:rsidP="00000000" w:rsidRDefault="00000000" w:rsidRPr="00000000" w14:paraId="00000038">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Client requested modes that determines the feedback that the glasses give, for example just the directions, just the obstacle directions, etc </w:t>
      </w:r>
    </w:p>
    <w:p w:rsidR="00000000" w:rsidDel="00000000" w:rsidP="00000000" w:rsidRDefault="00000000" w:rsidRPr="00000000" w14:paraId="00000039">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are not required to say the entire long direction, simply saying the direction of the turn is enough. </w:t>
      </w:r>
    </w:p>
    <w:p w:rsidR="00000000" w:rsidDel="00000000" w:rsidP="00000000" w:rsidRDefault="00000000" w:rsidRPr="00000000" w14:paraId="0000003A">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Lighter sound for far obstacles, louder sounds for closer</w:t>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pStyle w:val="Heading3"/>
        <w:rPr>
          <w:rFonts w:ascii="Times New Roman" w:cs="Times New Roman" w:eastAsia="Times New Roman" w:hAnsi="Times New Roman"/>
          <w:b w:val="1"/>
        </w:rPr>
      </w:pPr>
      <w:bookmarkStart w:colFirst="0" w:colLast="0" w:name="_4jgackx34p8n" w:id="5"/>
      <w:bookmarkEnd w:id="5"/>
      <w:r w:rsidDel="00000000" w:rsidR="00000000" w:rsidRPr="00000000">
        <w:rPr>
          <w:rFonts w:ascii="Times New Roman" w:cs="Times New Roman" w:eastAsia="Times New Roman" w:hAnsi="Times New Roman"/>
          <w:b w:val="1"/>
          <w:rtl w:val="0"/>
        </w:rPr>
        <w:t xml:space="preserve">Application Prototype Performance</w:t>
      </w:r>
    </w:p>
    <w:p w:rsidR="00000000" w:rsidDel="00000000" w:rsidP="00000000" w:rsidRDefault="00000000" w:rsidRPr="00000000" w14:paraId="0000005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FreeSpace application is intended to gather both the destination and the location of the user, either via text or speech, and output the route, directions, and estimated time until the destination is reached. The information is then sent out to the microcontroller which delivers the directions to the user via bone conduction and audio, which will guide the user to their desired destination. The goal of this app is to make it accessible, and to avoid blocking out peripheral noise (so that the user can be aware of their surroundings while using the product).</w:t>
      </w:r>
    </w:p>
    <w:p w:rsidR="00000000" w:rsidDel="00000000" w:rsidP="00000000" w:rsidRDefault="00000000" w:rsidRPr="00000000" w14:paraId="0000005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Currently, the application is missing (and planning to add), the following:</w:t>
      </w:r>
    </w:p>
    <w:p w:rsidR="00000000" w:rsidDel="00000000" w:rsidP="00000000" w:rsidRDefault="00000000" w:rsidRPr="00000000" w14:paraId="00000058">
      <w:pPr>
        <w:numPr>
          <w:ilvl w:val="0"/>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Estimated time until destination option</w:t>
      </w:r>
    </w:p>
    <w:p w:rsidR="00000000" w:rsidDel="00000000" w:rsidP="00000000" w:rsidRDefault="00000000" w:rsidRPr="00000000" w14:paraId="00000059">
      <w:pPr>
        <w:numPr>
          <w:ilvl w:val="0"/>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Bluetooth connectivity with microcontroller</w:t>
      </w:r>
    </w:p>
    <w:p w:rsidR="00000000" w:rsidDel="00000000" w:rsidP="00000000" w:rsidRDefault="00000000" w:rsidRPr="00000000" w14:paraId="0000005A">
      <w:pPr>
        <w:numPr>
          <w:ilvl w:val="0"/>
          <w:numId w:val="2"/>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Control panel/full settings tab</w:t>
      </w:r>
      <w:r w:rsidDel="00000000" w:rsidR="00000000" w:rsidRPr="00000000">
        <w:drawing>
          <wp:anchor allowOverlap="1" behindDoc="0" distB="114300" distT="114300" distL="114300" distR="114300" hidden="0" layoutInCell="1" locked="0" relativeHeight="0" simplePos="0">
            <wp:simplePos x="0" y="0"/>
            <wp:positionH relativeFrom="column">
              <wp:posOffset>1752600</wp:posOffset>
            </wp:positionH>
            <wp:positionV relativeFrom="paragraph">
              <wp:posOffset>293121</wp:posOffset>
            </wp:positionV>
            <wp:extent cx="1885950" cy="3350571"/>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885950" cy="3350571"/>
                    </a:xfrm>
                    <a:prstGeom prst="rect"/>
                    <a:ln/>
                  </pic:spPr>
                </pic:pic>
              </a:graphicData>
            </a:graphic>
          </wp:anchor>
        </w:drawing>
      </w:r>
    </w:p>
    <w:p w:rsidR="00000000" w:rsidDel="00000000" w:rsidP="00000000" w:rsidRDefault="00000000" w:rsidRPr="00000000" w14:paraId="0000005B">
      <w:pPr>
        <w:ind w:left="0" w:firstLine="0"/>
        <w:rPr>
          <w:rFonts w:ascii="Times New Roman" w:cs="Times New Roman" w:eastAsia="Times New Roman" w:hAnsi="Times New Roman"/>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3867150</wp:posOffset>
            </wp:positionH>
            <wp:positionV relativeFrom="paragraph">
              <wp:posOffset>278818</wp:posOffset>
            </wp:positionV>
            <wp:extent cx="1790700" cy="3178757"/>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790700" cy="317875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-114299</wp:posOffset>
            </wp:positionH>
            <wp:positionV relativeFrom="paragraph">
              <wp:posOffset>278379</wp:posOffset>
            </wp:positionV>
            <wp:extent cx="1785938" cy="3178831"/>
            <wp:effectExtent b="0" l="0" r="0" t="0"/>
            <wp:wrapSquare wrapText="bothSides" distB="114300" distT="114300" distL="114300" distR="114300"/>
            <wp:docPr id="1"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1785938" cy="3178831"/>
                    </a:xfrm>
                    <a:prstGeom prst="rect"/>
                    <a:ln/>
                  </pic:spPr>
                </pic:pic>
              </a:graphicData>
            </a:graphic>
          </wp:anchor>
        </w:drawing>
      </w:r>
    </w:p>
    <w:p w:rsidR="00000000" w:rsidDel="00000000" w:rsidP="00000000" w:rsidRDefault="00000000" w:rsidRPr="00000000" w14:paraId="0000005C">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ind w:left="0" w:firstLine="0"/>
        <w:rPr>
          <w:rFonts w:ascii="Times New Roman" w:cs="Times New Roman" w:eastAsia="Times New Roman" w:hAnsi="Times New Roman"/>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2038350</wp:posOffset>
            </wp:positionH>
            <wp:positionV relativeFrom="paragraph">
              <wp:posOffset>3028950</wp:posOffset>
            </wp:positionV>
            <wp:extent cx="1309688" cy="2329526"/>
            <wp:effectExtent b="0" l="0" r="0" t="0"/>
            <wp:wrapSquare wrapText="bothSides" distB="114300" distT="114300" distL="114300" distR="114300"/>
            <wp:docPr id="7"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309688" cy="2329526"/>
                    </a:xfrm>
                    <a:prstGeom prst="rect"/>
                    <a:ln/>
                  </pic:spPr>
                </pic:pic>
              </a:graphicData>
            </a:graphic>
          </wp:anchor>
        </w:drawing>
      </w:r>
    </w:p>
    <w:p w:rsidR="00000000" w:rsidDel="00000000" w:rsidP="00000000" w:rsidRDefault="00000000" w:rsidRPr="00000000" w14:paraId="0000005F">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ind w:left="0" w:firstLine="0"/>
        <w:rPr>
          <w:rFonts w:ascii="Times New Roman" w:cs="Times New Roman" w:eastAsia="Times New Roman" w:hAnsi="Times New Roman"/>
          <w:sz w:val="26"/>
          <w:szCs w:val="26"/>
          <w:u w:val="single"/>
        </w:rPr>
      </w:pPr>
      <w:r w:rsidDel="00000000" w:rsidR="00000000" w:rsidRPr="00000000">
        <w:rPr>
          <w:rtl w:val="0"/>
        </w:rPr>
      </w:r>
    </w:p>
    <w:p w:rsidR="00000000" w:rsidDel="00000000" w:rsidP="00000000" w:rsidRDefault="00000000" w:rsidRPr="00000000" w14:paraId="00000078">
      <w:pPr>
        <w:ind w:left="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Software (Arduino coding) Prototype:</w:t>
      </w:r>
    </w:p>
    <w:p w:rsidR="00000000" w:rsidDel="00000000" w:rsidP="00000000" w:rsidRDefault="00000000" w:rsidRPr="00000000" w14:paraId="00000079">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sz w:val="24"/>
          <w:szCs w:val="24"/>
          <w:rtl w:val="0"/>
        </w:rPr>
        <w:t xml:space="preserve">The software aspect of this prototype comes with certain challenges which have to do with the process of development. What we mean by this is that it can sometimes be hard to develop software when there is no real physical item that we can test it on. In this case, the development of our more comprehensive prototypes have begun, but are not yet able to fully be tested with code. As a result, we have developed a very structured model for the coding of the arduino microcontroller, such that it satisfies the requirements set out by the clients. These requirements have been previously stated, but the ones that are directly associated with this aspect of the prototype include the ability to receive data from our phone app, process such information, and then send out a signal to the glasses. In this case, our data will be retrieved in numerical values and the code includes many serial input functions. This data will now be processed by the microcontroller and, depending on the values, will determine whether to indicate a turn (if turn is equal or less than a specific distance) to the user from the bone conduction speakers. A basic rough draft of this idea can be seen here: </w:t>
      </w:r>
      <w:r w:rsidDel="00000000" w:rsidR="00000000" w:rsidRPr="00000000">
        <w:rPr>
          <w:rFonts w:ascii="Times New Roman" w:cs="Times New Roman" w:eastAsia="Times New Roman" w:hAnsi="Times New Roman"/>
        </w:rPr>
        <w:drawing>
          <wp:inline distB="114300" distT="114300" distL="114300" distR="114300">
            <wp:extent cx="5867400" cy="4347489"/>
            <wp:effectExtent b="0" l="0" r="0" t="0"/>
            <wp:docPr id="5" name="image7.png"/>
            <a:graphic>
              <a:graphicData uri="http://schemas.openxmlformats.org/drawingml/2006/picture">
                <pic:pic>
                  <pic:nvPicPr>
                    <pic:cNvPr id="0" name="image7.png"/>
                    <pic:cNvPicPr preferRelativeResize="0"/>
                  </pic:nvPicPr>
                  <pic:blipFill>
                    <a:blip r:embed="rId11"/>
                    <a:srcRect b="14635" l="-15495" r="-11248" t="14937"/>
                    <a:stretch>
                      <a:fillRect/>
                    </a:stretch>
                  </pic:blipFill>
                  <pic:spPr>
                    <a:xfrm>
                      <a:off x="0" y="0"/>
                      <a:ext cx="5867400" cy="4347489"/>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sample of the code structure that will be used can also be found here:</w:t>
      </w:r>
    </w:p>
    <w:p w:rsidR="00000000" w:rsidDel="00000000" w:rsidP="00000000" w:rsidRDefault="00000000" w:rsidRPr="00000000" w14:paraId="00000081">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943600" cy="6972300"/>
            <wp:effectExtent b="0" l="0" r="0" t="0"/>
            <wp:docPr id="2"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5943600" cy="6972300"/>
                    </a:xfrm>
                    <a:prstGeom prst="rect"/>
                    <a:ln/>
                  </pic:spPr>
                </pic:pic>
              </a:graphicData>
            </a:graphic>
          </wp:inline>
        </w:drawing>
      </w:r>
      <w:r w:rsidDel="00000000" w:rsidR="00000000" w:rsidRPr="00000000">
        <w:rPr>
          <w:rtl w:val="0"/>
        </w:rPr>
      </w:r>
    </w:p>
    <w:p w:rsidR="00000000" w:rsidDel="00000000" w:rsidP="00000000" w:rsidRDefault="00000000" w:rsidRPr="00000000" w14:paraId="00000082">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we continue to develop the hardware prototypes, we plan to frequently test that the software is compatible with all of its required hardware components.</w:t>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Times New Roman" w:cs="Times New Roman" w:eastAsia="Times New Roman" w:hAnsi="Times New Roman"/>
      <w:color w:val="000000"/>
    </w:r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7.png"/><Relationship Id="rId10" Type="http://schemas.openxmlformats.org/officeDocument/2006/relationships/image" Target="media/image2.png"/><Relationship Id="rId12" Type="http://schemas.openxmlformats.org/officeDocument/2006/relationships/image" Target="media/image6.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