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Times New Roman" w:cs="Times New Roman" w:eastAsia="Times New Roman" w:hAnsi="Times New Roman"/>
          <w:b w:val="0"/>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GNG2101</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Design Project Progress Update</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b w:val="1"/>
          <w:sz w:val="32"/>
          <w:szCs w:val="32"/>
          <w:rtl w:val="0"/>
        </w:rPr>
        <w:t xml:space="preserve">Bathroom Assist (g_2)</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9">
      <w:pPr>
        <w:jc w:val="center"/>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Submitted by:</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&lt;</w:t>
      </w:r>
      <w:r w:rsidDel="00000000" w:rsidR="00000000" w:rsidRPr="00000000">
        <w:rPr>
          <w:rtl w:val="0"/>
        </w:rPr>
        <w:t xml:space="preserve">Sahil Shukla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tl w:val="0"/>
        </w:rPr>
        <w:t xml:space="preserve">300301375</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&gt;</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&lt;</w:t>
      </w:r>
      <w:r w:rsidDel="00000000" w:rsidR="00000000" w:rsidRPr="00000000">
        <w:rPr>
          <w:rtl w:val="0"/>
        </w:rPr>
        <w:t xml:space="preserve">Ben de Gans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tl w:val="0"/>
        </w:rPr>
        <w:t xml:space="preserve">300368382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&gt;</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&lt;</w:t>
      </w:r>
      <w:r w:rsidDel="00000000" w:rsidR="00000000" w:rsidRPr="00000000">
        <w:rPr>
          <w:rtl w:val="0"/>
        </w:rPr>
        <w:t xml:space="preserve">Danny Abdel Bary</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tl w:val="0"/>
        </w:rPr>
        <w:t xml:space="preserve">300362981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&gt;</w:t>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&lt;</w:t>
      </w:r>
      <w:r w:rsidDel="00000000" w:rsidR="00000000" w:rsidRPr="00000000">
        <w:rPr>
          <w:rtl w:val="0"/>
        </w:rPr>
        <w:t xml:space="preserve">Mathew Oliveira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tl w:val="0"/>
        </w:rPr>
        <w:t xml:space="preserve">300316742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&gt;</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&lt;</w:t>
      </w:r>
      <w:r w:rsidDel="00000000" w:rsidR="00000000" w:rsidRPr="00000000">
        <w:rPr>
          <w:rtl w:val="0"/>
        </w:rPr>
        <w:t xml:space="preserve">Sunday, October 6, 2024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&gt;</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University of Ottawa</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bookmarkStart w:colFirst="0" w:colLast="0" w:name="_heading=h.30j0zll" w:id="0"/>
      <w:bookmarkEnd w:id="0"/>
      <w:r w:rsidDel="00000000" w:rsidR="00000000" w:rsidRPr="00000000">
        <w:br w:type="page"/>
      </w:r>
      <w:r w:rsidDel="00000000" w:rsidR="00000000" w:rsidRPr="00000000">
        <w:rPr>
          <w:rtl w:val="0"/>
        </w:rPr>
      </w:r>
    </w:p>
    <w:p w:rsidR="00000000" w:rsidDel="00000000" w:rsidP="00000000" w:rsidRDefault="00000000" w:rsidRPr="00000000" w14:paraId="00000017">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1fob9te" w:id="1"/>
      <w:bookmarkEnd w:id="1"/>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gjdgxs">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Project Deliverable Report Instructions</w:t>
              <w:tab/>
              <w:t xml:space="preserve">i</w:t>
            </w:r>
          </w:hyperlink>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1fob9t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 of Contents</w:t>
              <w:tab/>
              <w:t xml:space="preserve">ii</w:t>
            </w:r>
          </w:hyperlink>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3znysh7">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 of Figures</w:t>
              <w:tab/>
              <w:t xml:space="preserve">iii</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2et92p0">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 of Tables</w:t>
              <w:tab/>
              <w:t xml:space="preserve">i</w:t>
            </w:r>
          </w:hyperlink>
          <w:r w:rsidDel="00000000" w:rsidR="00000000" w:rsidRPr="00000000">
            <w:rPr>
              <w:rFonts w:ascii="Calibri" w:cs="Calibri" w:eastAsia="Calibri" w:hAnsi="Calibri"/>
              <w:rtl w:val="0"/>
            </w:rPr>
            <w:t xml:space="preserve">ii</w:t>
          </w: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tyjcwt">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 of Acronyms and Glossary</w:t>
              <w:tab/>
            </w:r>
          </w:hyperlink>
          <w:r w:rsidDel="00000000" w:rsidR="00000000" w:rsidRPr="00000000">
            <w:rPr>
              <w:rFonts w:ascii="Calibri" w:cs="Calibri" w:eastAsia="Calibri" w:hAnsi="Calibri"/>
              <w:rtl w:val="0"/>
            </w:rPr>
            <w:t xml:space="preserve">iv</w:t>
          </w: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hyperlink>
          <w:hyperlink w:anchor="_heading=h.4d34og8">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_heading=h.4d34og8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Introduction</w:t>
            <w:tab/>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2s8eyo1">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hyperlink>
          <w:hyperlink w:anchor="_heading=h.2s8eyo1">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_heading=h.2s8eyo1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Sustainability Report and DFX</w:t>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17dp8vu">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2.1</w:t>
            </w:r>
          </w:hyperlink>
          <w:hyperlink w:anchor="_heading=h.17dp8vu">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_heading=h.17dp8vu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Sustainability report</w:t>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3rdcrjn">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2.2</w:t>
            </w:r>
          </w:hyperlink>
          <w:hyperlink w:anchor="_heading=h.3rdcrjn">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_heading=h.3rdcrjn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Design for X</w:t>
            <w:tab/>
          </w:r>
          <w:r w:rsidDel="00000000" w:rsidR="00000000" w:rsidRPr="00000000">
            <w:fldChar w:fldCharType="end"/>
          </w:r>
          <w:r w:rsidDel="00000000" w:rsidR="00000000" w:rsidRPr="00000000">
            <w:rPr>
              <w:rFonts w:ascii="Calibri" w:cs="Calibri" w:eastAsia="Calibri" w:hAnsi="Calibri"/>
              <w:rtl w:val="0"/>
            </w:rPr>
            <w:t xml:space="preserve">3</w:t>
          </w: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26in1rg">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hyperlink>
          <w:hyperlink w:anchor="_heading=h.26in1rg">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_heading=h.26in1rg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Problem Definition, Concept Development, and Project Plan</w:t>
            <w:tab/>
          </w:r>
          <w:r w:rsidDel="00000000" w:rsidR="00000000" w:rsidRPr="00000000">
            <w:fldChar w:fldCharType="end"/>
          </w:r>
          <w:r w:rsidDel="00000000" w:rsidR="00000000" w:rsidRPr="00000000">
            <w:rPr>
              <w:rFonts w:ascii="Calibri" w:cs="Calibri" w:eastAsia="Calibri" w:hAnsi="Calibri"/>
              <w:rtl w:val="0"/>
            </w:rPr>
            <w:t xml:space="preserve">5</w:t>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lnxbz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3.1</w:t>
            </w:r>
          </w:hyperlink>
          <w:hyperlink w:anchor="_heading=h.lnxbz9">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_heading=h.lnxbz9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Problem definition</w:t>
            <w:tab/>
          </w:r>
          <w:r w:rsidDel="00000000" w:rsidR="00000000" w:rsidRPr="00000000">
            <w:fldChar w:fldCharType="end"/>
          </w:r>
          <w:r w:rsidDel="00000000" w:rsidR="00000000" w:rsidRPr="00000000">
            <w:rPr>
              <w:rFonts w:ascii="Calibri" w:cs="Calibri" w:eastAsia="Calibri" w:hAnsi="Calibri"/>
              <w:rtl w:val="0"/>
            </w:rPr>
            <w:t xml:space="preserve">5</w:t>
          </w: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35nkun2">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3.2</w:t>
            </w:r>
          </w:hyperlink>
          <w:hyperlink w:anchor="_heading=h.35nkun2">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_heading=h.35nkun2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Concept development</w:t>
            <w:tab/>
          </w:r>
          <w:r w:rsidDel="00000000" w:rsidR="00000000" w:rsidRPr="00000000">
            <w:fldChar w:fldCharType="end"/>
          </w:r>
          <w:r w:rsidDel="00000000" w:rsidR="00000000" w:rsidRPr="00000000">
            <w:rPr>
              <w:rFonts w:ascii="Calibri" w:cs="Calibri" w:eastAsia="Calibri" w:hAnsi="Calibri"/>
              <w:rtl w:val="0"/>
            </w:rPr>
            <w:t xml:space="preserve">8</w:t>
          </w: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1ksv4uv">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3.3</w:t>
            </w:r>
          </w:hyperlink>
          <w:hyperlink w:anchor="_heading=h.1ksv4uv">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_heading=h.1ksv4uv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Project plan</w:t>
            <w:tab/>
          </w:r>
          <w:r w:rsidDel="00000000" w:rsidR="00000000" w:rsidRPr="00000000">
            <w:fldChar w:fldCharType="end"/>
          </w:r>
          <w:r w:rsidDel="00000000" w:rsidR="00000000" w:rsidRPr="00000000">
            <w:rPr>
              <w:rFonts w:ascii="Calibri" w:cs="Calibri" w:eastAsia="Calibri" w:hAnsi="Calibri"/>
              <w:rtl w:val="0"/>
            </w:rPr>
            <w:t xml:space="preserve">11</w:t>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44sinio">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hyperlink>
          <w:hyperlink w:anchor="_heading=h.44sinio">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_heading=h.44sinio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Detailed Design and BOM</w:t>
            <w:tab/>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2jxsxq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w:t>
            </w:r>
          </w:hyperlink>
          <w:hyperlink w:anchor="_heading=h.2jxsxqh">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_heading=h.2jxsxqh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Detailed design</w:t>
            <w:tab/>
          </w:r>
          <w:r w:rsidDel="00000000" w:rsidR="00000000" w:rsidRPr="00000000">
            <w:fldChar w:fldCharType="end"/>
          </w:r>
          <w:r w:rsidDel="00000000" w:rsidR="00000000" w:rsidRPr="00000000">
            <w:rPr>
              <w:rFonts w:ascii="Calibri" w:cs="Calibri" w:eastAsia="Calibri" w:hAnsi="Calibri"/>
              <w:rtl w:val="0"/>
            </w:rPr>
            <w:t xml:space="preserve">14</w:t>
          </w: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z337ya">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4.2</w:t>
            </w:r>
          </w:hyperlink>
          <w:hyperlink w:anchor="_heading=h.z337ya">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_heading=h.z337ya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BOM</w:t>
            <w:tab/>
          </w:r>
          <w:r w:rsidDel="00000000" w:rsidR="00000000" w:rsidRPr="00000000">
            <w:fldChar w:fldCharType="end"/>
          </w:r>
          <w:r w:rsidDel="00000000" w:rsidR="00000000" w:rsidRPr="00000000">
            <w:rPr>
              <w:rFonts w:ascii="Calibri" w:cs="Calibri" w:eastAsia="Calibri" w:hAnsi="Calibri"/>
              <w:rtl w:val="0"/>
            </w:rPr>
            <w:t xml:space="preserve">16</w:t>
          </w: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3j2qqm3">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4.3</w:t>
            </w:r>
          </w:hyperlink>
          <w:hyperlink w:anchor="_heading=h.3j2qqm3">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_heading=h.3j2qqm3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Project plan update</w:t>
            <w:tab/>
          </w:r>
          <w:r w:rsidDel="00000000" w:rsidR="00000000" w:rsidRPr="00000000">
            <w:fldChar w:fldCharType="end"/>
          </w:r>
          <w:r w:rsidDel="00000000" w:rsidR="00000000" w:rsidRPr="00000000">
            <w:rPr>
              <w:rFonts w:ascii="Calibri" w:cs="Calibri" w:eastAsia="Calibri" w:hAnsi="Calibri"/>
              <w:rtl w:val="0"/>
            </w:rPr>
            <w:t xml:space="preserve">17</w:t>
          </w: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1y810tw">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hyperlink>
          <w:hyperlink w:anchor="_heading=h.1y810tw">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_heading=h.1y810tw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Conclusions</w:t>
            <w:tab/>
          </w:r>
          <w:r w:rsidDel="00000000" w:rsidR="00000000" w:rsidRPr="00000000">
            <w:fldChar w:fldCharType="end"/>
          </w:r>
          <w:r w:rsidDel="00000000" w:rsidR="00000000" w:rsidRPr="00000000">
            <w:rPr>
              <w:rFonts w:ascii="Calibri" w:cs="Calibri" w:eastAsia="Calibri" w:hAnsi="Calibri"/>
              <w:rtl w:val="0"/>
            </w:rPr>
            <w:t xml:space="preserve">20</w:t>
          </w: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pPr>
          <w:hyperlink w:anchor="_heading=h.4i7ojhp">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hyperlink>
          <w:hyperlink w:anchor="_heading=h.4i7ojhp">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_heading=h.4i7ojhp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Bibliography</w:t>
            <w:tab/>
          </w:r>
          <w:r w:rsidDel="00000000" w:rsidR="00000000" w:rsidRPr="00000000">
            <w:fldChar w:fldCharType="end"/>
          </w:r>
          <w:r w:rsidDel="00000000" w:rsidR="00000000" w:rsidRPr="00000000">
            <w:rPr>
              <w:rtl w:val="0"/>
            </w:rPr>
            <w:t xml:space="preserve">21</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B">
      <w:pPr>
        <w:spacing w:line="240" w:lineRule="auto"/>
        <w:rPr>
          <w:b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2C">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3znysh7" w:id="2"/>
      <w:bookmarkEnd w:id="2"/>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Figures</w:t>
      </w:r>
    </w:p>
    <w:sdt>
      <w:sdtPr>
        <w:docPartObj>
          <w:docPartGallery w:val="Table of Contents"/>
          <w:docPartUnique w:val="1"/>
        </w:docPartObj>
      </w:sdtPr>
      <w:sdtContent>
        <w:p w:rsidR="00000000" w:rsidDel="00000000" w:rsidP="00000000" w:rsidRDefault="00000000" w:rsidRPr="00000000" w14:paraId="0000002D">
          <w:pPr>
            <w:widowControl w:val="0"/>
            <w:tabs>
              <w:tab w:val="right" w:leader="none" w:pos="12000"/>
            </w:tabs>
            <w:spacing w:before="60" w:line="276" w:lineRule="auto"/>
            <w:rPr>
              <w:b w:val="1"/>
              <w:color w:val="000000"/>
              <w:u w:val="none"/>
            </w:rPr>
          </w:pPr>
          <w:r w:rsidDel="00000000" w:rsidR="00000000" w:rsidRPr="00000000">
            <w:fldChar w:fldCharType="begin"/>
            <w:instrText xml:space="preserve"> TOC \h \u \z \t "Heading 1,1,Heading 2,2,Heading 3,3,Heading 4,4,Heading 5,5,Heading 6,6,"</w:instrText>
            <w:fldChar w:fldCharType="separate"/>
          </w:r>
          <w:r w:rsidDel="00000000" w:rsidR="00000000" w:rsidRPr="00000000">
            <w:rPr>
              <w:b w:val="1"/>
              <w:color w:val="000000"/>
              <w:u w:val="none"/>
              <w:rtl w:val="0"/>
            </w:rPr>
            <w:t xml:space="preserve">Figure 1. Dressing Stick</w:t>
          </w:r>
          <w:hyperlink w:anchor="_heading=h.4d34og8">
            <w:r w:rsidDel="00000000" w:rsidR="00000000" w:rsidRPr="00000000">
              <w:rPr>
                <w:b w:val="1"/>
                <w:color w:val="000000"/>
                <w:u w:val="none"/>
                <w:rtl w:val="0"/>
              </w:rPr>
              <w:tab/>
            </w:r>
          </w:hyperlink>
          <w:r w:rsidDel="00000000" w:rsidR="00000000" w:rsidRPr="00000000">
            <w:rPr>
              <w:b w:val="1"/>
              <w:rtl w:val="0"/>
            </w:rPr>
            <w:t xml:space="preserve">5</w:t>
          </w:r>
          <w:r w:rsidDel="00000000" w:rsidR="00000000" w:rsidRPr="00000000">
            <w:rPr>
              <w:rtl w:val="0"/>
            </w:rPr>
          </w:r>
        </w:p>
        <w:p w:rsidR="00000000" w:rsidDel="00000000" w:rsidP="00000000" w:rsidRDefault="00000000" w:rsidRPr="00000000" w14:paraId="0000002E">
          <w:pPr>
            <w:widowControl w:val="0"/>
            <w:tabs>
              <w:tab w:val="right" w:leader="none" w:pos="12000"/>
            </w:tabs>
            <w:spacing w:before="60" w:line="276" w:lineRule="auto"/>
            <w:rPr>
              <w:b w:val="1"/>
              <w:color w:val="000000"/>
              <w:u w:val="none"/>
            </w:rPr>
          </w:pPr>
          <w:r w:rsidDel="00000000" w:rsidR="00000000" w:rsidRPr="00000000">
            <w:rPr>
              <w:b w:val="1"/>
              <w:color w:val="000000"/>
              <w:u w:val="none"/>
              <w:rtl w:val="0"/>
            </w:rPr>
            <w:t xml:space="preserve">Figure 2. Dressing Clip</w:t>
          </w:r>
          <w:hyperlink w:anchor="_heading=h.2s8eyo1">
            <w:r w:rsidDel="00000000" w:rsidR="00000000" w:rsidRPr="00000000">
              <w:rPr>
                <w:b w:val="1"/>
                <w:color w:val="000000"/>
                <w:u w:val="none"/>
                <w:rtl w:val="0"/>
              </w:rPr>
              <w:tab/>
            </w:r>
          </w:hyperlink>
          <w:r w:rsidDel="00000000" w:rsidR="00000000" w:rsidRPr="00000000">
            <w:rPr>
              <w:b w:val="1"/>
              <w:rtl w:val="0"/>
            </w:rPr>
            <w:t xml:space="preserve">6</w:t>
          </w:r>
          <w:r w:rsidDel="00000000" w:rsidR="00000000" w:rsidRPr="00000000">
            <w:rPr>
              <w:rtl w:val="0"/>
            </w:rPr>
          </w:r>
        </w:p>
        <w:p w:rsidR="00000000" w:rsidDel="00000000" w:rsidP="00000000" w:rsidRDefault="00000000" w:rsidRPr="00000000" w14:paraId="0000002F">
          <w:pPr>
            <w:widowControl w:val="0"/>
            <w:tabs>
              <w:tab w:val="right" w:leader="none" w:pos="12000"/>
            </w:tabs>
            <w:spacing w:before="60" w:line="276" w:lineRule="auto"/>
            <w:ind w:left="0" w:firstLine="0"/>
            <w:rPr>
              <w:color w:val="000000"/>
              <w:u w:val="none"/>
            </w:rPr>
          </w:pPr>
          <w:r w:rsidDel="00000000" w:rsidR="00000000" w:rsidRPr="00000000">
            <w:rPr>
              <w:b w:val="1"/>
              <w:rtl w:val="0"/>
            </w:rPr>
            <w:t xml:space="preserve">Figure 3. Sliplift Aid</w:t>
          </w:r>
          <w:hyperlink w:anchor="_heading=h.17dp8vu">
            <w:r w:rsidDel="00000000" w:rsidR="00000000" w:rsidRPr="00000000">
              <w:rPr>
                <w:color w:val="000000"/>
                <w:u w:val="none"/>
                <w:rtl w:val="0"/>
              </w:rPr>
              <w:tab/>
            </w:r>
          </w:hyperlink>
          <w:r w:rsidDel="00000000" w:rsidR="00000000" w:rsidRPr="00000000">
            <w:rPr>
              <w:rtl w:val="0"/>
            </w:rPr>
            <w:t xml:space="preserve">6</w:t>
          </w:r>
          <w:r w:rsidDel="00000000" w:rsidR="00000000" w:rsidRPr="00000000">
            <w:rPr>
              <w:rtl w:val="0"/>
            </w:rPr>
          </w:r>
        </w:p>
        <w:p w:rsidR="00000000" w:rsidDel="00000000" w:rsidP="00000000" w:rsidRDefault="00000000" w:rsidRPr="00000000" w14:paraId="00000030">
          <w:pPr>
            <w:widowControl w:val="0"/>
            <w:tabs>
              <w:tab w:val="right" w:leader="none" w:pos="12000"/>
            </w:tabs>
            <w:spacing w:before="60" w:line="276" w:lineRule="auto"/>
            <w:ind w:left="0" w:firstLine="0"/>
            <w:rPr>
              <w:color w:val="000000"/>
              <w:u w:val="none"/>
            </w:rPr>
          </w:pPr>
          <w:r w:rsidDel="00000000" w:rsidR="00000000" w:rsidRPr="00000000">
            <w:rPr>
              <w:b w:val="1"/>
              <w:color w:val="000000"/>
              <w:u w:val="none"/>
              <w:rtl w:val="0"/>
            </w:rPr>
            <w:t xml:space="preserve">Figure 4. Full </w:t>
          </w:r>
          <w:r w:rsidDel="00000000" w:rsidR="00000000" w:rsidRPr="00000000">
            <w:rPr>
              <w:b w:val="1"/>
              <w:rtl w:val="0"/>
            </w:rPr>
            <w:t xml:space="preserve">loop belt with clamps to hold pants</w:t>
          </w:r>
          <w:hyperlink w:anchor="_heading=h.3rdcrjn">
            <w:r w:rsidDel="00000000" w:rsidR="00000000" w:rsidRPr="00000000">
              <w:rPr>
                <w:color w:val="000000"/>
                <w:u w:val="none"/>
                <w:rtl w:val="0"/>
              </w:rPr>
              <w:tab/>
            </w:r>
          </w:hyperlink>
          <w:r w:rsidDel="00000000" w:rsidR="00000000" w:rsidRPr="00000000">
            <w:rPr>
              <w:rtl w:val="0"/>
            </w:rPr>
            <w:t xml:space="preserve">9</w:t>
          </w:r>
          <w:r w:rsidDel="00000000" w:rsidR="00000000" w:rsidRPr="00000000">
            <w:rPr>
              <w:rtl w:val="0"/>
            </w:rPr>
          </w:r>
        </w:p>
        <w:p w:rsidR="00000000" w:rsidDel="00000000" w:rsidP="00000000" w:rsidRDefault="00000000" w:rsidRPr="00000000" w14:paraId="00000031">
          <w:pPr>
            <w:widowControl w:val="0"/>
            <w:tabs>
              <w:tab w:val="right" w:leader="none" w:pos="12000"/>
            </w:tabs>
            <w:spacing w:before="60" w:line="276" w:lineRule="auto"/>
            <w:rPr>
              <w:b w:val="1"/>
              <w:color w:val="000000"/>
              <w:u w:val="none"/>
            </w:rPr>
          </w:pPr>
          <w:r w:rsidDel="00000000" w:rsidR="00000000" w:rsidRPr="00000000">
            <w:rPr>
              <w:b w:val="1"/>
              <w:color w:val="000000"/>
              <w:u w:val="none"/>
              <w:rtl w:val="0"/>
            </w:rPr>
            <w:t xml:space="preserve">Figure 5. Pis</w:t>
          </w:r>
          <w:r w:rsidDel="00000000" w:rsidR="00000000" w:rsidRPr="00000000">
            <w:rPr>
              <w:b w:val="1"/>
              <w:rtl w:val="0"/>
            </w:rPr>
            <w:t xml:space="preserve">ton with one clamp on end and stick</w:t>
          </w:r>
          <w:hyperlink w:anchor="_heading=h.26in1rg">
            <w:r w:rsidDel="00000000" w:rsidR="00000000" w:rsidRPr="00000000">
              <w:rPr>
                <w:b w:val="1"/>
                <w:color w:val="000000"/>
                <w:u w:val="none"/>
                <w:rtl w:val="0"/>
              </w:rPr>
              <w:tab/>
            </w:r>
          </w:hyperlink>
          <w:r w:rsidDel="00000000" w:rsidR="00000000" w:rsidRPr="00000000">
            <w:rPr>
              <w:b w:val="1"/>
              <w:rtl w:val="0"/>
            </w:rPr>
            <w:t xml:space="preserve">10</w:t>
          </w:r>
          <w:r w:rsidDel="00000000" w:rsidR="00000000" w:rsidRPr="00000000">
            <w:rPr>
              <w:rtl w:val="0"/>
            </w:rPr>
          </w:r>
        </w:p>
        <w:p w:rsidR="00000000" w:rsidDel="00000000" w:rsidP="00000000" w:rsidRDefault="00000000" w:rsidRPr="00000000" w14:paraId="00000032">
          <w:pPr>
            <w:widowControl w:val="0"/>
            <w:tabs>
              <w:tab w:val="right" w:leader="none" w:pos="12000"/>
            </w:tabs>
            <w:spacing w:before="60" w:line="276" w:lineRule="auto"/>
            <w:ind w:left="0" w:firstLine="0"/>
            <w:rPr>
              <w:color w:val="000000"/>
              <w:u w:val="none"/>
            </w:rPr>
          </w:pPr>
          <w:r w:rsidDel="00000000" w:rsidR="00000000" w:rsidRPr="00000000">
            <w:rPr>
              <w:b w:val="1"/>
              <w:color w:val="000000"/>
              <w:u w:val="none"/>
              <w:rtl w:val="0"/>
            </w:rPr>
            <w:t xml:space="preserve">Figure 6. Rod with 2 clamps on it</w:t>
          </w:r>
          <w:hyperlink w:anchor="_heading=h.lnxbz9">
            <w:r w:rsidDel="00000000" w:rsidR="00000000" w:rsidRPr="00000000">
              <w:rPr>
                <w:color w:val="000000"/>
                <w:u w:val="none"/>
                <w:rtl w:val="0"/>
              </w:rPr>
              <w:tab/>
            </w:r>
          </w:hyperlink>
          <w:r w:rsidDel="00000000" w:rsidR="00000000" w:rsidRPr="00000000">
            <w:rPr>
              <w:rtl w:val="0"/>
            </w:rPr>
            <w:t xml:space="preserve">10</w:t>
          </w:r>
          <w:r w:rsidDel="00000000" w:rsidR="00000000" w:rsidRPr="00000000">
            <w:rPr>
              <w:rtl w:val="0"/>
            </w:rPr>
          </w:r>
        </w:p>
        <w:p w:rsidR="00000000" w:rsidDel="00000000" w:rsidP="00000000" w:rsidRDefault="00000000" w:rsidRPr="00000000" w14:paraId="00000033">
          <w:pPr>
            <w:widowControl w:val="0"/>
            <w:tabs>
              <w:tab w:val="right" w:leader="none" w:pos="12000"/>
            </w:tabs>
            <w:spacing w:before="60" w:line="276" w:lineRule="auto"/>
            <w:ind w:left="0" w:firstLine="0"/>
            <w:rPr>
              <w:color w:val="000000"/>
              <w:u w:val="none"/>
            </w:rPr>
          </w:pPr>
          <w:r w:rsidDel="00000000" w:rsidR="00000000" w:rsidRPr="00000000">
            <w:rPr>
              <w:b w:val="1"/>
              <w:color w:val="000000"/>
              <w:u w:val="none"/>
              <w:rtl w:val="0"/>
            </w:rPr>
            <w:t xml:space="preserve">Figure 7. Belt buckle forced expander</w:t>
          </w:r>
          <w:hyperlink w:anchor="_heading=h.35nkun2">
            <w:r w:rsidDel="00000000" w:rsidR="00000000" w:rsidRPr="00000000">
              <w:rPr>
                <w:color w:val="000000"/>
                <w:u w:val="none"/>
                <w:rtl w:val="0"/>
              </w:rPr>
              <w:tab/>
            </w:r>
          </w:hyperlink>
          <w:r w:rsidDel="00000000" w:rsidR="00000000" w:rsidRPr="00000000">
            <w:rPr>
              <w:rtl w:val="0"/>
            </w:rPr>
            <w:t xml:space="preserve">10</w:t>
          </w:r>
          <w:r w:rsidDel="00000000" w:rsidR="00000000" w:rsidRPr="00000000">
            <w:rPr>
              <w:rtl w:val="0"/>
            </w:rPr>
          </w:r>
        </w:p>
        <w:p w:rsidR="00000000" w:rsidDel="00000000" w:rsidP="00000000" w:rsidRDefault="00000000" w:rsidRPr="00000000" w14:paraId="00000034">
          <w:pPr>
            <w:widowControl w:val="0"/>
            <w:tabs>
              <w:tab w:val="right" w:leader="none" w:pos="12000"/>
            </w:tabs>
            <w:spacing w:before="60" w:line="276" w:lineRule="auto"/>
            <w:ind w:left="0" w:firstLine="0"/>
            <w:rPr>
              <w:color w:val="000000"/>
              <w:u w:val="none"/>
            </w:rPr>
          </w:pPr>
          <w:r w:rsidDel="00000000" w:rsidR="00000000" w:rsidRPr="00000000">
            <w:rPr>
              <w:b w:val="1"/>
              <w:color w:val="000000"/>
              <w:u w:val="none"/>
              <w:rtl w:val="0"/>
            </w:rPr>
            <w:t xml:space="preserve">Figure </w:t>
          </w:r>
          <w:r w:rsidDel="00000000" w:rsidR="00000000" w:rsidRPr="00000000">
            <w:rPr>
              <w:b w:val="1"/>
              <w:rtl w:val="0"/>
            </w:rPr>
            <w:t xml:space="preserve">8. Flexible semi-circle with piston powered clamps</w:t>
          </w:r>
          <w:hyperlink w:anchor="_heading=h.1ksv4uv">
            <w:r w:rsidDel="00000000" w:rsidR="00000000" w:rsidRPr="00000000">
              <w:rPr>
                <w:color w:val="000000"/>
                <w:u w:val="none"/>
                <w:rtl w:val="0"/>
              </w:rPr>
              <w:tab/>
              <w:t xml:space="preserve">1</w:t>
            </w:r>
          </w:hyperlink>
          <w:r w:rsidDel="00000000" w:rsidR="00000000" w:rsidRPr="00000000">
            <w:rPr>
              <w:rtl w:val="0"/>
            </w:rPr>
            <w:t xml:space="preserve">0</w:t>
          </w:r>
          <w:r w:rsidDel="00000000" w:rsidR="00000000" w:rsidRPr="00000000">
            <w:rPr>
              <w:rtl w:val="0"/>
            </w:rPr>
          </w:r>
        </w:p>
        <w:p w:rsidR="00000000" w:rsidDel="00000000" w:rsidP="00000000" w:rsidRDefault="00000000" w:rsidRPr="00000000" w14:paraId="00000035">
          <w:pPr>
            <w:widowControl w:val="0"/>
            <w:tabs>
              <w:tab w:val="right" w:leader="none" w:pos="12000"/>
            </w:tabs>
            <w:spacing w:before="60" w:line="276" w:lineRule="auto"/>
            <w:rPr>
              <w:b w:val="1"/>
              <w:color w:val="000000"/>
              <w:u w:val="none"/>
            </w:rPr>
          </w:pPr>
          <w:r w:rsidDel="00000000" w:rsidR="00000000" w:rsidRPr="00000000">
            <w:rPr>
              <w:b w:val="1"/>
              <w:rtl w:val="0"/>
            </w:rPr>
            <w:t xml:space="preserve">Figure 9. Project Plan</w:t>
          </w:r>
          <w:hyperlink w:anchor="_heading=h.44sinio">
            <w:r w:rsidDel="00000000" w:rsidR="00000000" w:rsidRPr="00000000">
              <w:rPr>
                <w:b w:val="1"/>
                <w:color w:val="000000"/>
                <w:u w:val="none"/>
                <w:rtl w:val="0"/>
              </w:rPr>
              <w:tab/>
              <w:t xml:space="preserve"> 1</w:t>
            </w:r>
          </w:hyperlink>
          <w:r w:rsidDel="00000000" w:rsidR="00000000" w:rsidRPr="00000000">
            <w:rPr>
              <w:b w:val="1"/>
              <w:rtl w:val="0"/>
            </w:rPr>
            <w:t xml:space="preserve">2</w:t>
          </w:r>
          <w:r w:rsidDel="00000000" w:rsidR="00000000" w:rsidRPr="00000000">
            <w:rPr>
              <w:rtl w:val="0"/>
            </w:rPr>
          </w:r>
        </w:p>
        <w:p w:rsidR="00000000" w:rsidDel="00000000" w:rsidP="00000000" w:rsidRDefault="00000000" w:rsidRPr="00000000" w14:paraId="00000036">
          <w:pPr>
            <w:widowControl w:val="0"/>
            <w:tabs>
              <w:tab w:val="right" w:leader="none" w:pos="12000"/>
            </w:tabs>
            <w:spacing w:before="60" w:line="276" w:lineRule="auto"/>
            <w:ind w:left="0" w:firstLine="0"/>
            <w:rPr>
              <w:b w:val="1"/>
              <w:color w:val="000000"/>
              <w:u w:val="none"/>
            </w:rPr>
          </w:pPr>
          <w:r w:rsidDel="00000000" w:rsidR="00000000" w:rsidRPr="00000000">
            <w:rPr>
              <w:b w:val="1"/>
              <w:color w:val="000000"/>
              <w:u w:val="none"/>
              <w:rtl w:val="0"/>
            </w:rPr>
            <w:t xml:space="preserve">Figure 10. Detaile</w:t>
          </w:r>
          <w:r w:rsidDel="00000000" w:rsidR="00000000" w:rsidRPr="00000000">
            <w:rPr>
              <w:b w:val="1"/>
              <w:rtl w:val="0"/>
            </w:rPr>
            <w:t xml:space="preserve">d Design</w:t>
          </w:r>
          <w:hyperlink w:anchor="_heading=h.2jxsxqh">
            <w:r w:rsidDel="00000000" w:rsidR="00000000" w:rsidRPr="00000000">
              <w:rPr>
                <w:color w:val="000000"/>
                <w:u w:val="none"/>
                <w:rtl w:val="0"/>
              </w:rPr>
              <w:tab/>
            </w:r>
          </w:hyperlink>
          <w:r w:rsidDel="00000000" w:rsidR="00000000" w:rsidRPr="00000000">
            <w:rPr>
              <w:b w:val="1"/>
              <w:rtl w:val="0"/>
            </w:rPr>
            <w:t xml:space="preserve">14</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7">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color w:val="c00000"/>
          <w:sz w:val="16"/>
          <w:szCs w:val="16"/>
        </w:rPr>
      </w:pPr>
      <w:bookmarkStart w:colFirst="0" w:colLast="0" w:name="_heading=h.t1dheoo3jc9i" w:id="3"/>
      <w:bookmarkEnd w:id="3"/>
      <w:r w:rsidDel="00000000" w:rsidR="00000000" w:rsidRPr="00000000">
        <w:rPr>
          <w:rtl w:val="0"/>
        </w:rPr>
      </w:r>
    </w:p>
    <w:p w:rsidR="00000000" w:rsidDel="00000000" w:rsidP="00000000" w:rsidRDefault="00000000" w:rsidRPr="00000000" w14:paraId="00000038">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2et92p0" w:id="4"/>
      <w:bookmarkEnd w:id="4"/>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Tables</w:t>
      </w:r>
    </w:p>
    <w:sdt>
      <w:sdtPr>
        <w:docPartObj>
          <w:docPartGallery w:val="Table of Contents"/>
          <w:docPartUnique w:val="1"/>
        </w:docPartObj>
      </w:sdtPr>
      <w:sdtContent>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6"/>
            </w:tabs>
            <w:spacing w:after="0" w:before="0" w:line="276" w:lineRule="auto"/>
            <w:ind w:left="0" w:right="713" w:firstLine="0"/>
            <w:jc w:val="left"/>
            <w:rPr>
              <w:b w:val="1"/>
            </w:rPr>
          </w:pPr>
          <w:r w:rsidDel="00000000" w:rsidR="00000000" w:rsidRPr="00000000">
            <w:fldChar w:fldCharType="begin"/>
            <w:instrText xml:space="preserve"> TOC \h \u \z \t "Heading 1,1,Heading 2,2,Heading 3,3,Heading 4,4,Heading 5,5,Heading 6,6,"</w:instrText>
            <w:fldChar w:fldCharType="separate"/>
          </w:r>
          <w:r w:rsidDel="00000000" w:rsidR="00000000" w:rsidRPr="00000000">
            <w:rPr>
              <w:b w:val="1"/>
              <w:rtl w:val="0"/>
            </w:rPr>
            <w:t xml:space="preserve">Table 1. Acronyms</w:t>
            <w:tab/>
            <w:t xml:space="preserve">iv </w:t>
          </w:r>
        </w:p>
        <w:p w:rsidR="00000000" w:rsidDel="00000000" w:rsidP="00000000" w:rsidRDefault="00000000" w:rsidRPr="00000000" w14:paraId="0000003A">
          <w:pPr>
            <w:tabs>
              <w:tab w:val="right" w:leader="none" w:pos="9356"/>
            </w:tabs>
            <w:spacing w:line="276" w:lineRule="auto"/>
            <w:ind w:right="713"/>
            <w:rPr>
              <w:b w:val="1"/>
            </w:rPr>
          </w:pPr>
          <w:r w:rsidDel="00000000" w:rsidR="00000000" w:rsidRPr="00000000">
            <w:rPr>
              <w:b w:val="1"/>
              <w:rtl w:val="0"/>
            </w:rPr>
            <w:t xml:space="preserve">Table 2. Glossary</w:t>
            <w:tab/>
            <w:t xml:space="preserve">iv</w:t>
          </w:r>
        </w:p>
        <w:p w:rsidR="00000000" w:rsidDel="00000000" w:rsidP="00000000" w:rsidRDefault="00000000" w:rsidRPr="00000000" w14:paraId="0000003B">
          <w:pPr>
            <w:tabs>
              <w:tab w:val="right" w:leader="none" w:pos="9356"/>
            </w:tabs>
            <w:spacing w:line="276" w:lineRule="auto"/>
            <w:ind w:right="713"/>
            <w:rPr>
              <w:b w:val="1"/>
            </w:rPr>
          </w:pPr>
          <w:r w:rsidDel="00000000" w:rsidR="00000000" w:rsidRPr="00000000">
            <w:rPr>
              <w:b w:val="1"/>
              <w:rtl w:val="0"/>
            </w:rPr>
            <w:t xml:space="preserve">Table 3. Triple Bottom Line</w:t>
            <w:tab/>
            <w:t xml:space="preserve">2</w:t>
          </w:r>
        </w:p>
        <w:p w:rsidR="00000000" w:rsidDel="00000000" w:rsidP="00000000" w:rsidRDefault="00000000" w:rsidRPr="00000000" w14:paraId="0000003C">
          <w:pPr>
            <w:tabs>
              <w:tab w:val="right" w:leader="none" w:pos="9356"/>
            </w:tabs>
            <w:spacing w:line="276" w:lineRule="auto"/>
            <w:ind w:right="713"/>
            <w:rPr>
              <w:b w:val="1"/>
            </w:rPr>
          </w:pPr>
          <w:r w:rsidDel="00000000" w:rsidR="00000000" w:rsidRPr="00000000">
            <w:rPr>
              <w:b w:val="1"/>
              <w:rtl w:val="0"/>
            </w:rPr>
            <w:t xml:space="preserve">Table 4. Benchmarking</w:t>
            <w:tab/>
            <w:t xml:space="preserve">7</w:t>
          </w:r>
        </w:p>
        <w:p w:rsidR="00000000" w:rsidDel="00000000" w:rsidP="00000000" w:rsidRDefault="00000000" w:rsidRPr="00000000" w14:paraId="0000003D">
          <w:pPr>
            <w:tabs>
              <w:tab w:val="right" w:leader="none" w:pos="9356"/>
            </w:tabs>
            <w:spacing w:line="276" w:lineRule="auto"/>
            <w:ind w:right="713"/>
            <w:rPr>
              <w:b w:val="1"/>
            </w:rPr>
          </w:pPr>
          <w:r w:rsidDel="00000000" w:rsidR="00000000" w:rsidRPr="00000000">
            <w:rPr>
              <w:b w:val="1"/>
              <w:rtl w:val="0"/>
            </w:rPr>
            <w:t xml:space="preserve">Table 5. Target/Marginal Specs</w:t>
            <w:tab/>
            <w:t xml:space="preserve">7</w:t>
          </w:r>
        </w:p>
        <w:p w:rsidR="00000000" w:rsidDel="00000000" w:rsidP="00000000" w:rsidRDefault="00000000" w:rsidRPr="00000000" w14:paraId="0000003E">
          <w:pPr>
            <w:tabs>
              <w:tab w:val="right" w:leader="none" w:pos="9356"/>
            </w:tabs>
            <w:spacing w:line="276" w:lineRule="auto"/>
            <w:ind w:right="713"/>
            <w:rPr>
              <w:b w:val="1"/>
            </w:rPr>
          </w:pPr>
          <w:r w:rsidDel="00000000" w:rsidR="00000000" w:rsidRPr="00000000">
            <w:rPr>
              <w:b w:val="1"/>
              <w:rtl w:val="0"/>
            </w:rPr>
            <w:t xml:space="preserve">Table 6. Concept Comparison</w:t>
            <w:tab/>
            <w:t xml:space="preserve">9</w:t>
          </w:r>
        </w:p>
        <w:p w:rsidR="00000000" w:rsidDel="00000000" w:rsidP="00000000" w:rsidRDefault="00000000" w:rsidRPr="00000000" w14:paraId="0000003F">
          <w:pPr>
            <w:tabs>
              <w:tab w:val="right" w:leader="none" w:pos="9356"/>
            </w:tabs>
            <w:spacing w:line="276" w:lineRule="auto"/>
            <w:ind w:right="713"/>
            <w:rPr>
              <w:b w:val="1"/>
            </w:rPr>
          </w:pPr>
          <w:r w:rsidDel="00000000" w:rsidR="00000000" w:rsidRPr="00000000">
            <w:rPr>
              <w:b w:val="1"/>
              <w:rtl w:val="0"/>
            </w:rPr>
            <w:t xml:space="preserve">Table 7. BOM</w:t>
            <w:tab/>
            <w:t xml:space="preserve">16</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0">
      <w:pPr>
        <w:spacing w:line="240" w:lineRule="auto"/>
        <w:rPr/>
      </w:pPr>
      <w:r w:rsidDel="00000000" w:rsidR="00000000" w:rsidRPr="00000000">
        <w:rPr>
          <w:rtl w:val="0"/>
        </w:rPr>
      </w:r>
    </w:p>
    <w:p w:rsidR="00000000" w:rsidDel="00000000" w:rsidP="00000000" w:rsidRDefault="00000000" w:rsidRPr="00000000" w14:paraId="00000041">
      <w:pPr>
        <w:spacing w:line="240" w:lineRule="auto"/>
        <w:rPr>
          <w:b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42">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color w:val="c00000"/>
        </w:rPr>
      </w:pPr>
      <w:bookmarkStart w:colFirst="0" w:colLast="0" w:name="_heading=h.tyjcwt" w:id="5"/>
      <w:bookmarkEnd w:id="5"/>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Acronyms and Glossary</w:t>
      </w:r>
      <w:r w:rsidDel="00000000" w:rsidR="00000000" w:rsidRPr="00000000">
        <w:rPr>
          <w:rtl w:val="0"/>
        </w:rPr>
      </w:r>
    </w:p>
    <w:p w:rsidR="00000000" w:rsidDel="00000000" w:rsidP="00000000" w:rsidRDefault="00000000" w:rsidRPr="00000000" w14:paraId="00000043">
      <w:pPr>
        <w:spacing w:line="240" w:lineRule="auto"/>
        <w:rPr>
          <w:color w:val="c0000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bookmarkStart w:colFirst="0" w:colLast="0" w:name="_heading=h.3dy6vkm" w:id="6"/>
      <w:bookmarkEnd w:id="6"/>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Table 1. Acronyms</w:t>
      </w:r>
    </w:p>
    <w:tbl>
      <w:tblPr>
        <w:tblStyle w:val="Table1"/>
        <w:tblW w:w="7088.0" w:type="dxa"/>
        <w:jc w:val="left"/>
        <w:tblInd w:w="12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85"/>
        <w:gridCol w:w="5103"/>
        <w:tblGridChange w:id="0">
          <w:tblGrid>
            <w:gridCol w:w="1985"/>
            <w:gridCol w:w="5103"/>
          </w:tblGrid>
        </w:tblGridChange>
      </w:tblGrid>
      <w:tr>
        <w:trPr>
          <w:cantSplit w:val="0"/>
          <w:tblHeader w:val="0"/>
        </w:trPr>
        <w:tc>
          <w:tcPr>
            <w:shd w:fill="d9d9d9" w:val="clear"/>
            <w:vAlign w:val="center"/>
          </w:tcPr>
          <w:p w:rsidR="00000000" w:rsidDel="00000000" w:rsidP="00000000" w:rsidRDefault="00000000" w:rsidRPr="00000000" w14:paraId="00000045">
            <w:pPr>
              <w:jc w:val="center"/>
              <w:rPr/>
            </w:pPr>
            <w:r w:rsidDel="00000000" w:rsidR="00000000" w:rsidRPr="00000000">
              <w:rPr>
                <w:b w:val="1"/>
                <w:rtl w:val="0"/>
              </w:rPr>
              <w:t xml:space="preserve">Acronym</w:t>
            </w:r>
            <w:r w:rsidDel="00000000" w:rsidR="00000000" w:rsidRPr="00000000">
              <w:rPr>
                <w:rtl w:val="0"/>
              </w:rPr>
            </w:r>
          </w:p>
        </w:tc>
        <w:tc>
          <w:tcPr>
            <w:shd w:fill="d9d9d9" w:val="clear"/>
            <w:vAlign w:val="center"/>
          </w:tcPr>
          <w:p w:rsidR="00000000" w:rsidDel="00000000" w:rsidP="00000000" w:rsidRDefault="00000000" w:rsidRPr="00000000" w14:paraId="00000046">
            <w:pPr>
              <w:jc w:val="center"/>
              <w:rPr/>
            </w:pPr>
            <w:r w:rsidDel="00000000" w:rsidR="00000000" w:rsidRPr="00000000">
              <w:rPr>
                <w:b w:val="1"/>
                <w:rtl w:val="0"/>
              </w:rPr>
              <w:t xml:space="preserve">Definition</w:t>
            </w:r>
            <w:r w:rsidDel="00000000" w:rsidR="00000000" w:rsidRPr="00000000">
              <w:rPr>
                <w:rtl w:val="0"/>
              </w:rPr>
            </w:r>
          </w:p>
        </w:tc>
      </w:tr>
      <w:tr>
        <w:trPr>
          <w:cantSplit w:val="0"/>
          <w:tblHeader w:val="0"/>
        </w:trPr>
        <w:tc>
          <w:tcPr/>
          <w:p w:rsidR="00000000" w:rsidDel="00000000" w:rsidP="00000000" w:rsidRDefault="00000000" w:rsidRPr="00000000" w14:paraId="00000047">
            <w:pPr>
              <w:rPr/>
            </w:pPr>
            <w:r w:rsidDel="00000000" w:rsidR="00000000" w:rsidRPr="00000000">
              <w:rPr>
                <w:rtl w:val="0"/>
              </w:rPr>
              <w:t xml:space="preserve">BOM</w:t>
            </w:r>
          </w:p>
        </w:tc>
        <w:tc>
          <w:tcPr/>
          <w:p w:rsidR="00000000" w:rsidDel="00000000" w:rsidP="00000000" w:rsidRDefault="00000000" w:rsidRPr="00000000" w14:paraId="00000048">
            <w:pPr>
              <w:spacing w:line="276" w:lineRule="auto"/>
              <w:rPr/>
            </w:pPr>
            <w:r w:rsidDel="00000000" w:rsidR="00000000" w:rsidRPr="00000000">
              <w:rPr>
                <w:rtl w:val="0"/>
              </w:rPr>
              <w:t xml:space="preserve">A list of all the materials used in the making of the product</w:t>
            </w:r>
          </w:p>
        </w:tc>
      </w:tr>
      <w:tr>
        <w:trPr>
          <w:cantSplit w:val="0"/>
          <w:tblHeader w:val="0"/>
        </w:trPr>
        <w:tc>
          <w:tcPr/>
          <w:p w:rsidR="00000000" w:rsidDel="00000000" w:rsidP="00000000" w:rsidRDefault="00000000" w:rsidRPr="00000000" w14:paraId="00000049">
            <w:pPr>
              <w:rPr/>
            </w:pPr>
            <w:r w:rsidDel="00000000" w:rsidR="00000000" w:rsidRPr="00000000">
              <w:rPr>
                <w:rtl w:val="0"/>
              </w:rPr>
              <w:t xml:space="preserve">DFX</w:t>
            </w:r>
          </w:p>
        </w:tc>
        <w:tc>
          <w:tcPr/>
          <w:p w:rsidR="00000000" w:rsidDel="00000000" w:rsidP="00000000" w:rsidRDefault="00000000" w:rsidRPr="00000000" w14:paraId="0000004A">
            <w:pPr>
              <w:spacing w:line="276" w:lineRule="auto"/>
              <w:rPr/>
            </w:pPr>
            <w:r w:rsidDel="00000000" w:rsidR="00000000" w:rsidRPr="00000000">
              <w:rPr>
                <w:rtl w:val="0"/>
              </w:rPr>
              <w:t xml:space="preserve">Used to describe the metrics that were prioritized during the design process</w:t>
            </w:r>
          </w:p>
        </w:tc>
      </w:tr>
    </w:tbl>
    <w:p w:rsidR="00000000" w:rsidDel="00000000" w:rsidP="00000000" w:rsidRDefault="00000000" w:rsidRPr="00000000" w14:paraId="0000004B">
      <w:pPr>
        <w:spacing w:line="240" w:lineRule="auto"/>
        <w:rPr>
          <w:color w:val="c00000"/>
        </w:rPr>
      </w:pPr>
      <w:r w:rsidDel="00000000" w:rsidR="00000000" w:rsidRPr="00000000">
        <w:rPr>
          <w:rtl w:val="0"/>
        </w:rPr>
      </w:r>
    </w:p>
    <w:p w:rsidR="00000000" w:rsidDel="00000000" w:rsidP="00000000" w:rsidRDefault="00000000" w:rsidRPr="00000000" w14:paraId="0000004C">
      <w:pPr>
        <w:spacing w:line="240" w:lineRule="auto"/>
        <w:rPr>
          <w:color w:val="c00000"/>
        </w:rPr>
      </w:pP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bookmarkStart w:colFirst="0" w:colLast="0" w:name="_heading=h.1t3h5sf" w:id="7"/>
      <w:bookmarkEnd w:id="7"/>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Table 2. Glossary</w:t>
      </w:r>
    </w:p>
    <w:tbl>
      <w:tblPr>
        <w:tblStyle w:val="Table2"/>
        <w:tblW w:w="7088.0" w:type="dxa"/>
        <w:jc w:val="left"/>
        <w:tblInd w:w="12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521"/>
        <w:gridCol w:w="1740"/>
        <w:gridCol w:w="3827"/>
        <w:tblGridChange w:id="0">
          <w:tblGrid>
            <w:gridCol w:w="1521"/>
            <w:gridCol w:w="1740"/>
            <w:gridCol w:w="3827"/>
          </w:tblGrid>
        </w:tblGridChange>
      </w:tblGrid>
      <w:tr>
        <w:trPr>
          <w:cantSplit w:val="0"/>
          <w:tblHeader w:val="0"/>
        </w:trPr>
        <w:tc>
          <w:tcPr>
            <w:shd w:fill="d9d9d9" w:val="clear"/>
            <w:vAlign w:val="center"/>
          </w:tcPr>
          <w:p w:rsidR="00000000" w:rsidDel="00000000" w:rsidP="00000000" w:rsidRDefault="00000000" w:rsidRPr="00000000" w14:paraId="0000004E">
            <w:pPr>
              <w:jc w:val="center"/>
              <w:rPr>
                <w:b w:val="1"/>
              </w:rPr>
            </w:pPr>
            <w:r w:rsidDel="00000000" w:rsidR="00000000" w:rsidRPr="00000000">
              <w:rPr>
                <w:b w:val="1"/>
                <w:rtl w:val="0"/>
              </w:rPr>
              <w:t xml:space="preserve">Term</w:t>
            </w:r>
          </w:p>
        </w:tc>
        <w:tc>
          <w:tcPr>
            <w:shd w:fill="d9d9d9" w:val="clear"/>
          </w:tcPr>
          <w:p w:rsidR="00000000" w:rsidDel="00000000" w:rsidP="00000000" w:rsidRDefault="00000000" w:rsidRPr="00000000" w14:paraId="0000004F">
            <w:pPr>
              <w:jc w:val="center"/>
              <w:rPr>
                <w:b w:val="1"/>
              </w:rPr>
            </w:pPr>
            <w:r w:rsidDel="00000000" w:rsidR="00000000" w:rsidRPr="00000000">
              <w:rPr>
                <w:b w:val="1"/>
                <w:rtl w:val="0"/>
              </w:rPr>
              <w:t xml:space="preserve">Acronym</w:t>
            </w:r>
          </w:p>
        </w:tc>
        <w:tc>
          <w:tcPr>
            <w:shd w:fill="d9d9d9" w:val="clear"/>
            <w:vAlign w:val="center"/>
          </w:tcPr>
          <w:p w:rsidR="00000000" w:rsidDel="00000000" w:rsidP="00000000" w:rsidRDefault="00000000" w:rsidRPr="00000000" w14:paraId="00000050">
            <w:pPr>
              <w:jc w:val="center"/>
              <w:rPr/>
            </w:pPr>
            <w:r w:rsidDel="00000000" w:rsidR="00000000" w:rsidRPr="00000000">
              <w:rPr>
                <w:b w:val="1"/>
                <w:rtl w:val="0"/>
              </w:rPr>
              <w:t xml:space="preserve">Definition</w:t>
            </w:r>
            <w:r w:rsidDel="00000000" w:rsidR="00000000" w:rsidRPr="00000000">
              <w:rPr>
                <w:rtl w:val="0"/>
              </w:rPr>
            </w:r>
          </w:p>
        </w:tc>
      </w:tr>
      <w:tr>
        <w:trPr>
          <w:cantSplit w:val="0"/>
          <w:tblHeader w:val="0"/>
        </w:trPr>
        <w:tc>
          <w:tcPr/>
          <w:p w:rsidR="00000000" w:rsidDel="00000000" w:rsidP="00000000" w:rsidRDefault="00000000" w:rsidRPr="00000000" w14:paraId="00000051">
            <w:pPr>
              <w:rPr/>
            </w:pPr>
            <w:r w:rsidDel="00000000" w:rsidR="00000000" w:rsidRPr="00000000">
              <w:rPr>
                <w:rtl w:val="0"/>
              </w:rPr>
              <w:t xml:space="preserve">Acrylic</w:t>
            </w:r>
          </w:p>
        </w:tc>
        <w:tc>
          <w:tcPr/>
          <w:p w:rsidR="00000000" w:rsidDel="00000000" w:rsidP="00000000" w:rsidRDefault="00000000" w:rsidRPr="00000000" w14:paraId="00000052">
            <w:pPr>
              <w:rPr/>
            </w:pPr>
            <w:r w:rsidDel="00000000" w:rsidR="00000000" w:rsidRPr="00000000">
              <w:rPr>
                <w:rtl w:val="0"/>
              </w:rPr>
            </w:r>
          </w:p>
        </w:tc>
        <w:tc>
          <w:tcPr/>
          <w:p w:rsidR="00000000" w:rsidDel="00000000" w:rsidP="00000000" w:rsidRDefault="00000000" w:rsidRPr="00000000" w14:paraId="00000053">
            <w:pPr>
              <w:rPr/>
            </w:pPr>
            <w:r w:rsidDel="00000000" w:rsidR="00000000" w:rsidRPr="00000000">
              <w:rPr>
                <w:rtl w:val="0"/>
              </w:rPr>
              <w:t xml:space="preserve">A durable glass-like plastic material</w:t>
            </w:r>
          </w:p>
        </w:tc>
      </w:tr>
      <w:tr>
        <w:trPr>
          <w:cantSplit w:val="0"/>
          <w:tblHeader w:val="0"/>
        </w:trPr>
        <w:tc>
          <w:tcPr/>
          <w:p w:rsidR="00000000" w:rsidDel="00000000" w:rsidP="00000000" w:rsidRDefault="00000000" w:rsidRPr="00000000" w14:paraId="00000054">
            <w:pPr>
              <w:spacing w:line="276" w:lineRule="auto"/>
              <w:rPr/>
            </w:pPr>
            <w:r w:rsidDel="00000000" w:rsidR="00000000" w:rsidRPr="00000000">
              <w:rPr>
                <w:rtl w:val="0"/>
              </w:rPr>
              <w:t xml:space="preserve">Granularity</w:t>
            </w:r>
          </w:p>
        </w:tc>
        <w:tc>
          <w:tcPr/>
          <w:p w:rsidR="00000000" w:rsidDel="00000000" w:rsidP="00000000" w:rsidRDefault="00000000" w:rsidRPr="00000000" w14:paraId="00000055">
            <w:pPr>
              <w:spacing w:line="276" w:lineRule="auto"/>
              <w:rPr/>
            </w:pPr>
            <w:r w:rsidDel="00000000" w:rsidR="00000000" w:rsidRPr="00000000">
              <w:rPr>
                <w:rtl w:val="0"/>
              </w:rPr>
            </w:r>
          </w:p>
        </w:tc>
        <w:tc>
          <w:tcPr/>
          <w:p w:rsidR="00000000" w:rsidDel="00000000" w:rsidP="00000000" w:rsidRDefault="00000000" w:rsidRPr="00000000" w14:paraId="00000056">
            <w:pPr>
              <w:spacing w:line="276" w:lineRule="auto"/>
              <w:rPr/>
            </w:pPr>
            <w:r w:rsidDel="00000000" w:rsidR="00000000" w:rsidRPr="00000000">
              <w:rPr>
                <w:rtl w:val="0"/>
              </w:rPr>
              <w:t xml:space="preserve">The level of detail</w:t>
            </w:r>
          </w:p>
        </w:tc>
      </w:tr>
      <w:tr>
        <w:trPr>
          <w:cantSplit w:val="0"/>
          <w:tblHeader w:val="0"/>
        </w:trPr>
        <w:tc>
          <w:tcPr/>
          <w:p w:rsidR="00000000" w:rsidDel="00000000" w:rsidP="00000000" w:rsidRDefault="00000000" w:rsidRPr="00000000" w14:paraId="00000057">
            <w:pPr>
              <w:spacing w:line="276" w:lineRule="auto"/>
              <w:rPr/>
            </w:pPr>
            <w:r w:rsidDel="00000000" w:rsidR="00000000" w:rsidRPr="00000000">
              <w:rPr>
                <w:rtl w:val="0"/>
              </w:rPr>
              <w:t xml:space="preserve">Marginal Spec</w:t>
            </w:r>
          </w:p>
        </w:tc>
        <w:tc>
          <w:tcPr/>
          <w:p w:rsidR="00000000" w:rsidDel="00000000" w:rsidP="00000000" w:rsidRDefault="00000000" w:rsidRPr="00000000" w14:paraId="00000058">
            <w:pPr>
              <w:spacing w:line="276" w:lineRule="auto"/>
              <w:rPr/>
            </w:pPr>
            <w:r w:rsidDel="00000000" w:rsidR="00000000" w:rsidRPr="00000000">
              <w:rPr>
                <w:rtl w:val="0"/>
              </w:rPr>
            </w:r>
          </w:p>
        </w:tc>
        <w:tc>
          <w:tcPr/>
          <w:p w:rsidR="00000000" w:rsidDel="00000000" w:rsidP="00000000" w:rsidRDefault="00000000" w:rsidRPr="00000000" w14:paraId="00000059">
            <w:pPr>
              <w:spacing w:line="276" w:lineRule="auto"/>
              <w:rPr/>
            </w:pPr>
            <w:r w:rsidDel="00000000" w:rsidR="00000000" w:rsidRPr="00000000">
              <w:rPr>
                <w:rtl w:val="0"/>
              </w:rPr>
              <w:t xml:space="preserve">The compromised specification which is likely achievable</w:t>
            </w:r>
          </w:p>
        </w:tc>
      </w:tr>
      <w:tr>
        <w:trPr>
          <w:cantSplit w:val="0"/>
          <w:tblHeader w:val="0"/>
        </w:trPr>
        <w:tc>
          <w:tcPr/>
          <w:p w:rsidR="00000000" w:rsidDel="00000000" w:rsidP="00000000" w:rsidRDefault="00000000" w:rsidRPr="00000000" w14:paraId="0000005A">
            <w:pPr>
              <w:rPr/>
            </w:pPr>
            <w:r w:rsidDel="00000000" w:rsidR="00000000" w:rsidRPr="00000000">
              <w:rPr>
                <w:rtl w:val="0"/>
              </w:rPr>
              <w:t xml:space="preserve">Neoprene</w:t>
            </w:r>
          </w:p>
        </w:tc>
        <w:tc>
          <w:tcPr/>
          <w:p w:rsidR="00000000" w:rsidDel="00000000" w:rsidP="00000000" w:rsidRDefault="00000000" w:rsidRPr="00000000" w14:paraId="0000005B">
            <w:pPr>
              <w:rPr/>
            </w:pPr>
            <w:r w:rsidDel="00000000" w:rsidR="00000000" w:rsidRPr="00000000">
              <w:rPr>
                <w:rtl w:val="0"/>
              </w:rPr>
            </w:r>
          </w:p>
        </w:tc>
        <w:tc>
          <w:tcPr/>
          <w:p w:rsidR="00000000" w:rsidDel="00000000" w:rsidP="00000000" w:rsidRDefault="00000000" w:rsidRPr="00000000" w14:paraId="0000005C">
            <w:pPr>
              <w:rPr/>
            </w:pPr>
            <w:r w:rsidDel="00000000" w:rsidR="00000000" w:rsidRPr="00000000">
              <w:rPr>
                <w:rtl w:val="0"/>
              </w:rPr>
              <w:t xml:space="preserve">A foam-like plastic material</w:t>
            </w:r>
          </w:p>
        </w:tc>
      </w:tr>
      <w:tr>
        <w:trPr>
          <w:cantSplit w:val="0"/>
          <w:tblHeader w:val="0"/>
        </w:trPr>
        <w:tc>
          <w:tcPr/>
          <w:p w:rsidR="00000000" w:rsidDel="00000000" w:rsidP="00000000" w:rsidRDefault="00000000" w:rsidRPr="00000000" w14:paraId="0000005D">
            <w:pPr>
              <w:spacing w:line="276" w:lineRule="auto"/>
              <w:rPr/>
            </w:pPr>
            <w:r w:rsidDel="00000000" w:rsidR="00000000" w:rsidRPr="00000000">
              <w:rPr>
                <w:rtl w:val="0"/>
              </w:rPr>
              <w:t xml:space="preserve">Target Spec</w:t>
            </w:r>
          </w:p>
        </w:tc>
        <w:tc>
          <w:tcPr/>
          <w:p w:rsidR="00000000" w:rsidDel="00000000" w:rsidP="00000000" w:rsidRDefault="00000000" w:rsidRPr="00000000" w14:paraId="0000005E">
            <w:pPr>
              <w:spacing w:line="276" w:lineRule="auto"/>
              <w:rPr/>
            </w:pPr>
            <w:r w:rsidDel="00000000" w:rsidR="00000000" w:rsidRPr="00000000">
              <w:rPr>
                <w:rtl w:val="0"/>
              </w:rPr>
            </w:r>
          </w:p>
        </w:tc>
        <w:tc>
          <w:tcPr/>
          <w:p w:rsidR="00000000" w:rsidDel="00000000" w:rsidP="00000000" w:rsidRDefault="00000000" w:rsidRPr="00000000" w14:paraId="0000005F">
            <w:pPr>
              <w:spacing w:line="276" w:lineRule="auto"/>
              <w:rPr/>
            </w:pPr>
            <w:r w:rsidDel="00000000" w:rsidR="00000000" w:rsidRPr="00000000">
              <w:rPr>
                <w:rtl w:val="0"/>
              </w:rPr>
              <w:t xml:space="preserve">The ideal specification that is likely unachievable</w:t>
            </w:r>
          </w:p>
        </w:tc>
      </w:tr>
    </w:tbl>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sectPr>
          <w:headerReference r:id="rId7" w:type="default"/>
          <w:footerReference r:id="rId8" w:type="default"/>
          <w:pgSz w:h="15840" w:w="12240" w:orient="portrait"/>
          <w:pgMar w:bottom="1440" w:top="1440" w:left="1440" w:right="1440" w:header="708" w:footer="708"/>
          <w:pgNumType w:start="1"/>
        </w:sectPr>
      </w:pPr>
      <w:r w:rsidDel="00000000" w:rsidR="00000000" w:rsidRPr="00000000">
        <w:rPr>
          <w:rtl w:val="0"/>
        </w:rPr>
      </w:r>
    </w:p>
    <w:p w:rsidR="00000000" w:rsidDel="00000000" w:rsidP="00000000" w:rsidRDefault="00000000" w:rsidRPr="00000000" w14:paraId="00000062">
      <w:pPr>
        <w:pStyle w:val="Heading1"/>
        <w:numPr>
          <w:ilvl w:val="0"/>
          <w:numId w:val="16"/>
        </w:numPr>
        <w:ind w:left="432" w:hanging="432"/>
        <w:rPr/>
      </w:pPr>
      <w:bookmarkStart w:colFirst="0" w:colLast="0" w:name="_heading=h.4d34og8" w:id="8"/>
      <w:bookmarkEnd w:id="8"/>
      <w:r w:rsidDel="00000000" w:rsidR="00000000" w:rsidRPr="00000000">
        <w:rPr>
          <w:rtl w:val="0"/>
        </w:rPr>
        <w:t xml:space="preserve">Introduction</w:t>
      </w:r>
    </w:p>
    <w:p w:rsidR="00000000" w:rsidDel="00000000" w:rsidP="00000000" w:rsidRDefault="00000000" w:rsidRPr="00000000" w14:paraId="00000063">
      <w:pPr>
        <w:spacing w:line="276" w:lineRule="auto"/>
        <w:ind w:left="0" w:firstLine="0"/>
        <w:rPr>
          <w:color w:val="c00000"/>
        </w:rPr>
      </w:pPr>
      <w:r w:rsidDel="00000000" w:rsidR="00000000" w:rsidRPr="00000000">
        <w:rPr>
          <w:rtl w:val="0"/>
        </w:rPr>
        <w:t xml:space="preserve">This deliverable aims to outline our development process from DFX to the creation of our first detailed design. The deliverable will; explain what we're designing for and why, describe our given problem and initial solution designs, and show a detailed blueprint and Bill of Materials of our expected final product.</w:t>
      </w:r>
      <w:r w:rsidDel="00000000" w:rsidR="00000000" w:rsidRPr="00000000">
        <w:rPr>
          <w:rtl w:val="0"/>
        </w:rPr>
      </w:r>
    </w:p>
    <w:p w:rsidR="00000000" w:rsidDel="00000000" w:rsidP="00000000" w:rsidRDefault="00000000" w:rsidRPr="00000000" w14:paraId="00000064">
      <w:pPr>
        <w:spacing w:line="240" w:lineRule="auto"/>
        <w:rPr>
          <w:color w:val="c00000"/>
        </w:rPr>
      </w:pPr>
      <w:r w:rsidDel="00000000" w:rsidR="00000000" w:rsidRPr="00000000">
        <w:rPr>
          <w:rtl w:val="0"/>
        </w:rPr>
      </w:r>
    </w:p>
    <w:p w:rsidR="00000000" w:rsidDel="00000000" w:rsidP="00000000" w:rsidRDefault="00000000" w:rsidRPr="00000000" w14:paraId="00000065">
      <w:pPr>
        <w:spacing w:line="240" w:lineRule="auto"/>
        <w:rPr>
          <w:color w:val="c00000"/>
        </w:rPr>
      </w:pPr>
      <w:r w:rsidDel="00000000" w:rsidR="00000000" w:rsidRPr="00000000">
        <w:br w:type="page"/>
      </w:r>
      <w:r w:rsidDel="00000000" w:rsidR="00000000" w:rsidRPr="00000000">
        <w:rPr>
          <w:rtl w:val="0"/>
        </w:rPr>
      </w:r>
    </w:p>
    <w:p w:rsidR="00000000" w:rsidDel="00000000" w:rsidP="00000000" w:rsidRDefault="00000000" w:rsidRPr="00000000" w14:paraId="00000066">
      <w:pPr>
        <w:pStyle w:val="Heading1"/>
        <w:numPr>
          <w:ilvl w:val="0"/>
          <w:numId w:val="16"/>
        </w:numPr>
        <w:ind w:left="432" w:hanging="432"/>
        <w:rPr/>
      </w:pPr>
      <w:bookmarkStart w:colFirst="0" w:colLast="0" w:name="_heading=h.2s8eyo1" w:id="9"/>
      <w:bookmarkEnd w:id="9"/>
      <w:r w:rsidDel="00000000" w:rsidR="00000000" w:rsidRPr="00000000">
        <w:rPr>
          <w:rtl w:val="0"/>
        </w:rPr>
        <w:t xml:space="preserve">Sustainability Report and DFX</w:t>
      </w:r>
    </w:p>
    <w:p w:rsidR="00000000" w:rsidDel="00000000" w:rsidP="00000000" w:rsidRDefault="00000000" w:rsidRPr="00000000" w14:paraId="00000067">
      <w:pPr>
        <w:pStyle w:val="Heading2"/>
        <w:numPr>
          <w:ilvl w:val="1"/>
          <w:numId w:val="16"/>
        </w:numPr>
        <w:ind w:left="576" w:hanging="576"/>
        <w:rPr/>
      </w:pPr>
      <w:bookmarkStart w:colFirst="0" w:colLast="0" w:name="_heading=h.17dp8vu" w:id="10"/>
      <w:bookmarkEnd w:id="10"/>
      <w:r w:rsidDel="00000000" w:rsidR="00000000" w:rsidRPr="00000000">
        <w:rPr>
          <w:rtl w:val="0"/>
        </w:rPr>
        <w:t xml:space="preserve">Sustainability report</w:t>
      </w:r>
    </w:p>
    <w:p w:rsidR="00000000" w:rsidDel="00000000" w:rsidP="00000000" w:rsidRDefault="00000000" w:rsidRPr="00000000" w14:paraId="00000068">
      <w:pPr>
        <w:spacing w:after="200" w:line="240" w:lineRule="auto"/>
        <w:rPr/>
      </w:pPr>
      <w:bookmarkStart w:colFirst="0" w:colLast="0" w:name="_heading=h.1t3h5sf" w:id="7"/>
      <w:bookmarkEnd w:id="7"/>
      <w:r w:rsidDel="00000000" w:rsidR="00000000" w:rsidRPr="00000000">
        <w:rPr>
          <w:b w:val="1"/>
          <w:sz w:val="20"/>
          <w:szCs w:val="20"/>
          <w:rtl w:val="0"/>
        </w:rPr>
        <w:t xml:space="preserve">Table 3. Triple Bottom Line</w:t>
      </w:r>
      <w:r w:rsidDel="00000000" w:rsidR="00000000" w:rsidRPr="00000000">
        <w:rPr>
          <w:rtl w:val="0"/>
        </w:rPr>
      </w:r>
    </w:p>
    <w:sdt>
      <w:sdtPr>
        <w:lock w:val="contentLocked"/>
        <w:tag w:val="goog_rdk_0"/>
      </w:sdtPr>
      <w:sdtContent>
        <w:tbl>
          <w:tblPr>
            <w:tblStyle w:val="Table3"/>
            <w:tblW w:w="94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65"/>
            <w:gridCol w:w="2610"/>
            <w:gridCol w:w="2835"/>
            <w:gridCol w:w="2610"/>
            <w:tblGridChange w:id="0">
              <w:tblGrid>
                <w:gridCol w:w="1365"/>
                <w:gridCol w:w="2610"/>
                <w:gridCol w:w="2835"/>
                <w:gridCol w:w="26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Social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Economic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Environmental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Positive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Give clients personal freedoms.</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Allow clients greater integration into society.</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 Boost a client's self confidence.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Low cost of production.</w:t>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Low barrier for product redesign.</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 Low complexity materials, highly scalable.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Reduce plastic waste from testing failed solutions</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Reduce CO</w:t>
                </w:r>
                <w:r w:rsidDel="00000000" w:rsidR="00000000" w:rsidRPr="00000000">
                  <w:rPr>
                    <w:vertAlign w:val="subscript"/>
                    <w:rtl w:val="0"/>
                  </w:rPr>
                  <w:t xml:space="preserve">2</w:t>
                </w:r>
                <w:r w:rsidDel="00000000" w:rsidR="00000000" w:rsidRPr="00000000">
                  <w:rPr>
                    <w:rtl w:val="0"/>
                  </w:rPr>
                  <w:t xml:space="preserve"> emissions of shipping failed solutions</w: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 Reduce fabric waste from modifying clothing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Negative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Requiring a product for the bathroom is embarrassing</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Owning a product like this makes it clear to others that you have a disability </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 This product could reinforce the false idea that all disabled people need help to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Paying for the materials</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Paying for labour</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 Product is very specific and will have a potentially small market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Increase plastic waste from disposal</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Increase CO</w:t>
                </w:r>
                <w:r w:rsidDel="00000000" w:rsidR="00000000" w:rsidRPr="00000000">
                  <w:rPr>
                    <w:vertAlign w:val="subscript"/>
                    <w:rtl w:val="0"/>
                  </w:rPr>
                  <w:t xml:space="preserve">2</w:t>
                </w:r>
                <w:r w:rsidDel="00000000" w:rsidR="00000000" w:rsidRPr="00000000">
                  <w:rPr>
                    <w:rtl w:val="0"/>
                  </w:rPr>
                  <w:t xml:space="preserve"> emissions of components</w:t>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 Increase electricity consumption during production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Profit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Improve client quality of life</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Slightly worsen client privacy</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Low cost</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Low profitability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Less plastic waste</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More electricity consumption</w:t>
                </w:r>
              </w:p>
            </w:tc>
          </w:tr>
        </w:tbl>
      </w:sdtContent>
    </w:sdt>
    <w:p w:rsidR="00000000" w:rsidDel="00000000" w:rsidP="00000000" w:rsidRDefault="00000000" w:rsidRPr="00000000" w14:paraId="00000088">
      <w:pPr>
        <w:spacing w:after="0" w:before="0" w:line="240" w:lineRule="auto"/>
        <w:ind w:left="0" w:firstLine="0"/>
        <w:jc w:val="both"/>
        <w:rPr/>
      </w:pPr>
      <w:r w:rsidDel="00000000" w:rsidR="00000000" w:rsidRPr="00000000">
        <w:rPr>
          <w:rtl w:val="0"/>
        </w:rPr>
        <w:t xml:space="preserve">LCA:</w:t>
      </w:r>
    </w:p>
    <w:p w:rsidR="00000000" w:rsidDel="00000000" w:rsidP="00000000" w:rsidRDefault="00000000" w:rsidRPr="00000000" w14:paraId="00000089">
      <w:pPr>
        <w:spacing w:after="0" w:before="0" w:line="240" w:lineRule="auto"/>
        <w:jc w:val="both"/>
        <w:rPr>
          <w:b w:val="1"/>
        </w:rPr>
      </w:pPr>
      <w:r w:rsidDel="00000000" w:rsidR="00000000" w:rsidRPr="00000000">
        <w:rPr>
          <w:b w:val="1"/>
          <w:rtl w:val="0"/>
        </w:rPr>
        <w:t xml:space="preserve">Define objectives/scope:</w:t>
      </w:r>
    </w:p>
    <w:p w:rsidR="00000000" w:rsidDel="00000000" w:rsidP="00000000" w:rsidRDefault="00000000" w:rsidRPr="00000000" w14:paraId="0000008A">
      <w:pPr>
        <w:spacing w:after="0" w:before="0" w:line="240" w:lineRule="auto"/>
        <w:jc w:val="both"/>
        <w:rPr/>
      </w:pPr>
      <w:r w:rsidDel="00000000" w:rsidR="00000000" w:rsidRPr="00000000">
        <w:rPr>
          <w:rtl w:val="0"/>
        </w:rPr>
        <w:tab/>
        <w:t xml:space="preserve">Inputs: </w:t>
      </w:r>
    </w:p>
    <w:p w:rsidR="00000000" w:rsidDel="00000000" w:rsidP="00000000" w:rsidRDefault="00000000" w:rsidRPr="00000000" w14:paraId="0000008B">
      <w:pPr>
        <w:numPr>
          <w:ilvl w:val="0"/>
          <w:numId w:val="7"/>
        </w:numPr>
        <w:spacing w:after="0" w:before="0" w:line="240" w:lineRule="auto"/>
        <w:ind w:left="1440" w:hanging="360"/>
        <w:jc w:val="both"/>
        <w:rPr>
          <w:u w:val="none"/>
        </w:rPr>
      </w:pPr>
      <w:r w:rsidDel="00000000" w:rsidR="00000000" w:rsidRPr="00000000">
        <w:rPr>
          <w:rtl w:val="0"/>
        </w:rPr>
        <w:t xml:space="preserve">Electrical Power</w:t>
      </w:r>
    </w:p>
    <w:p w:rsidR="00000000" w:rsidDel="00000000" w:rsidP="00000000" w:rsidRDefault="00000000" w:rsidRPr="00000000" w14:paraId="0000008C">
      <w:pPr>
        <w:spacing w:after="0" w:before="0" w:line="240" w:lineRule="auto"/>
        <w:jc w:val="both"/>
        <w:rPr/>
      </w:pPr>
      <w:r w:rsidDel="00000000" w:rsidR="00000000" w:rsidRPr="00000000">
        <w:rPr>
          <w:rtl w:val="0"/>
        </w:rPr>
        <w:tab/>
        <w:t xml:space="preserve">Output:</w:t>
      </w:r>
    </w:p>
    <w:p w:rsidR="00000000" w:rsidDel="00000000" w:rsidP="00000000" w:rsidRDefault="00000000" w:rsidRPr="00000000" w14:paraId="0000008D">
      <w:pPr>
        <w:numPr>
          <w:ilvl w:val="0"/>
          <w:numId w:val="12"/>
        </w:numPr>
        <w:spacing w:after="0" w:before="0" w:line="240" w:lineRule="auto"/>
        <w:ind w:left="1440" w:hanging="360"/>
        <w:jc w:val="both"/>
        <w:rPr>
          <w:u w:val="none"/>
        </w:rPr>
      </w:pPr>
      <w:r w:rsidDel="00000000" w:rsidR="00000000" w:rsidRPr="00000000">
        <w:rPr>
          <w:rtl w:val="0"/>
        </w:rPr>
        <w:t xml:space="preserve">Kinetic Energy</w:t>
      </w:r>
    </w:p>
    <w:p w:rsidR="00000000" w:rsidDel="00000000" w:rsidP="00000000" w:rsidRDefault="00000000" w:rsidRPr="00000000" w14:paraId="0000008E">
      <w:pPr>
        <w:spacing w:after="0" w:before="0" w:line="240" w:lineRule="auto"/>
        <w:jc w:val="both"/>
        <w:rPr>
          <w:b w:val="1"/>
        </w:rPr>
      </w:pPr>
      <w:r w:rsidDel="00000000" w:rsidR="00000000" w:rsidRPr="00000000">
        <w:rPr>
          <w:b w:val="1"/>
          <w:rtl w:val="0"/>
        </w:rPr>
        <w:t xml:space="preserve">Inventory Analysis:</w:t>
      </w:r>
    </w:p>
    <w:p w:rsidR="00000000" w:rsidDel="00000000" w:rsidP="00000000" w:rsidRDefault="00000000" w:rsidRPr="00000000" w14:paraId="0000008F">
      <w:pPr>
        <w:pStyle w:val="Heading3"/>
        <w:keepNext w:val="0"/>
        <w:spacing w:after="0" w:before="0" w:lineRule="auto"/>
        <w:ind w:left="0"/>
        <w:jc w:val="both"/>
        <w:rPr>
          <w:b w:val="0"/>
        </w:rPr>
      </w:pPr>
      <w:bookmarkStart w:colFirst="0" w:colLast="0" w:name="_heading=h.9xwgnnebjma" w:id="11"/>
      <w:bookmarkEnd w:id="11"/>
      <w:r w:rsidDel="00000000" w:rsidR="00000000" w:rsidRPr="00000000">
        <w:rPr>
          <w:b w:val="0"/>
          <w:rtl w:val="0"/>
        </w:rPr>
        <w:t xml:space="preserve">Materials &amp; Manufacturing</w:t>
      </w:r>
    </w:p>
    <w:p w:rsidR="00000000" w:rsidDel="00000000" w:rsidP="00000000" w:rsidRDefault="00000000" w:rsidRPr="00000000" w14:paraId="00000090">
      <w:pPr>
        <w:numPr>
          <w:ilvl w:val="0"/>
          <w:numId w:val="9"/>
        </w:numPr>
        <w:spacing w:after="0" w:afterAutospacing="0" w:before="0" w:line="240" w:lineRule="auto"/>
        <w:ind w:left="720" w:hanging="360"/>
        <w:rPr/>
      </w:pPr>
      <w:r w:rsidDel="00000000" w:rsidR="00000000" w:rsidRPr="00000000">
        <w:rPr>
          <w:rtl w:val="0"/>
        </w:rPr>
        <w:t xml:space="preserve">Raw Material Extraction:</w:t>
      </w:r>
    </w:p>
    <w:p w:rsidR="00000000" w:rsidDel="00000000" w:rsidP="00000000" w:rsidRDefault="00000000" w:rsidRPr="00000000" w14:paraId="00000091">
      <w:pPr>
        <w:numPr>
          <w:ilvl w:val="1"/>
          <w:numId w:val="9"/>
        </w:numPr>
        <w:spacing w:after="0" w:afterAutospacing="0" w:before="0" w:beforeAutospacing="0" w:line="240" w:lineRule="auto"/>
        <w:ind w:left="1440" w:hanging="360"/>
        <w:rPr/>
      </w:pPr>
      <w:r w:rsidDel="00000000" w:rsidR="00000000" w:rsidRPr="00000000">
        <w:rPr>
          <w:rtl w:val="0"/>
        </w:rPr>
        <w:t xml:space="preserve">Metals: Mining of iron ore for steel production, copper for wiring, and aluminum for casing or frames.</w:t>
      </w:r>
    </w:p>
    <w:p w:rsidR="00000000" w:rsidDel="00000000" w:rsidP="00000000" w:rsidRDefault="00000000" w:rsidRPr="00000000" w14:paraId="00000092">
      <w:pPr>
        <w:numPr>
          <w:ilvl w:val="1"/>
          <w:numId w:val="9"/>
        </w:numPr>
        <w:spacing w:after="0" w:afterAutospacing="0" w:before="0" w:beforeAutospacing="0" w:line="240" w:lineRule="auto"/>
        <w:ind w:left="1440" w:hanging="360"/>
        <w:rPr/>
      </w:pPr>
      <w:r w:rsidDel="00000000" w:rsidR="00000000" w:rsidRPr="00000000">
        <w:rPr>
          <w:rtl w:val="0"/>
        </w:rPr>
        <w:t xml:space="preserve">Plastics: Derived from petroleum or natural gas, refined into polyethylene, polypropylene, and other polymers used in insulation, casings, and wiring.</w:t>
      </w:r>
    </w:p>
    <w:p w:rsidR="00000000" w:rsidDel="00000000" w:rsidP="00000000" w:rsidRDefault="00000000" w:rsidRPr="00000000" w14:paraId="00000093">
      <w:pPr>
        <w:numPr>
          <w:ilvl w:val="1"/>
          <w:numId w:val="9"/>
        </w:numPr>
        <w:spacing w:after="0" w:afterAutospacing="0" w:before="0" w:beforeAutospacing="0" w:line="240" w:lineRule="auto"/>
        <w:ind w:left="1440" w:hanging="360"/>
        <w:rPr/>
      </w:pPr>
      <w:r w:rsidDel="00000000" w:rsidR="00000000" w:rsidRPr="00000000">
        <w:rPr>
          <w:rtl w:val="0"/>
        </w:rPr>
        <w:t xml:space="preserve">Glass and Ceramics: Mining of silica sand and bauxite for glass or ceramic components, including protective coatings and substrates.</w:t>
      </w:r>
    </w:p>
    <w:p w:rsidR="00000000" w:rsidDel="00000000" w:rsidP="00000000" w:rsidRDefault="00000000" w:rsidRPr="00000000" w14:paraId="00000094">
      <w:pPr>
        <w:numPr>
          <w:ilvl w:val="1"/>
          <w:numId w:val="9"/>
        </w:numPr>
        <w:spacing w:after="0" w:afterAutospacing="0" w:before="0" w:beforeAutospacing="0" w:line="240" w:lineRule="auto"/>
        <w:ind w:left="1440" w:hanging="360"/>
        <w:rPr/>
      </w:pPr>
      <w:r w:rsidDel="00000000" w:rsidR="00000000" w:rsidRPr="00000000">
        <w:rPr>
          <w:rtl w:val="0"/>
        </w:rPr>
        <w:t xml:space="preserve">Other components: Rare earth metals (e.g., lithium, cobalt, and nickel for batteries), and silicon (for semiconductors and circuitry).</w:t>
      </w:r>
    </w:p>
    <w:p w:rsidR="00000000" w:rsidDel="00000000" w:rsidP="00000000" w:rsidRDefault="00000000" w:rsidRPr="00000000" w14:paraId="00000095">
      <w:pPr>
        <w:numPr>
          <w:ilvl w:val="0"/>
          <w:numId w:val="9"/>
        </w:numPr>
        <w:spacing w:after="0" w:afterAutospacing="0" w:before="0" w:beforeAutospacing="0" w:line="240" w:lineRule="auto"/>
        <w:ind w:left="720" w:hanging="360"/>
        <w:rPr/>
      </w:pPr>
      <w:r w:rsidDel="00000000" w:rsidR="00000000" w:rsidRPr="00000000">
        <w:rPr>
          <w:rtl w:val="0"/>
        </w:rPr>
        <w:t xml:space="preserve">Processing:</w:t>
      </w:r>
    </w:p>
    <w:p w:rsidR="00000000" w:rsidDel="00000000" w:rsidP="00000000" w:rsidRDefault="00000000" w:rsidRPr="00000000" w14:paraId="00000096">
      <w:pPr>
        <w:numPr>
          <w:ilvl w:val="1"/>
          <w:numId w:val="9"/>
        </w:numPr>
        <w:spacing w:after="0" w:afterAutospacing="0" w:before="0" w:beforeAutospacing="0" w:line="240" w:lineRule="auto"/>
        <w:ind w:left="1440" w:hanging="360"/>
        <w:rPr/>
      </w:pPr>
      <w:r w:rsidDel="00000000" w:rsidR="00000000" w:rsidRPr="00000000">
        <w:rPr>
          <w:rtl w:val="0"/>
        </w:rPr>
        <w:t xml:space="preserve">Metals: Smelting and alloying processes to create sheet metal, wiring, and connectors.</w:t>
      </w:r>
    </w:p>
    <w:p w:rsidR="00000000" w:rsidDel="00000000" w:rsidP="00000000" w:rsidRDefault="00000000" w:rsidRPr="00000000" w14:paraId="00000097">
      <w:pPr>
        <w:numPr>
          <w:ilvl w:val="1"/>
          <w:numId w:val="9"/>
        </w:numPr>
        <w:spacing w:after="0" w:afterAutospacing="0" w:before="0" w:beforeAutospacing="0" w:line="240" w:lineRule="auto"/>
        <w:ind w:left="1440" w:hanging="360"/>
        <w:rPr/>
      </w:pPr>
      <w:r w:rsidDel="00000000" w:rsidR="00000000" w:rsidRPr="00000000">
        <w:rPr>
          <w:rtl w:val="0"/>
        </w:rPr>
        <w:t xml:space="preserve">Plastics: Polymerization and molding processes to form plastic housings, circuit boards, and insulation materials.</w:t>
      </w:r>
    </w:p>
    <w:p w:rsidR="00000000" w:rsidDel="00000000" w:rsidP="00000000" w:rsidRDefault="00000000" w:rsidRPr="00000000" w14:paraId="00000098">
      <w:pPr>
        <w:numPr>
          <w:ilvl w:val="1"/>
          <w:numId w:val="9"/>
        </w:numPr>
        <w:spacing w:after="0" w:afterAutospacing="0" w:before="0" w:beforeAutospacing="0" w:line="240" w:lineRule="auto"/>
        <w:ind w:left="1440" w:hanging="360"/>
        <w:rPr/>
      </w:pPr>
      <w:r w:rsidDel="00000000" w:rsidR="00000000" w:rsidRPr="00000000">
        <w:rPr>
          <w:rtl w:val="0"/>
        </w:rPr>
        <w:t xml:space="preserve">Electronics: Printed circuit boards (PCBs) created using etching, soldering, and mounting of electronic components (transistors, capacitors, etc.).</w:t>
      </w:r>
    </w:p>
    <w:p w:rsidR="00000000" w:rsidDel="00000000" w:rsidP="00000000" w:rsidRDefault="00000000" w:rsidRPr="00000000" w14:paraId="00000099">
      <w:pPr>
        <w:numPr>
          <w:ilvl w:val="1"/>
          <w:numId w:val="9"/>
        </w:numPr>
        <w:spacing w:after="0" w:afterAutospacing="0" w:before="0" w:beforeAutospacing="0" w:line="240" w:lineRule="auto"/>
        <w:ind w:left="1440" w:hanging="360"/>
        <w:rPr/>
      </w:pPr>
      <w:r w:rsidDel="00000000" w:rsidR="00000000" w:rsidRPr="00000000">
        <w:rPr>
          <w:rtl w:val="0"/>
        </w:rPr>
        <w:t xml:space="preserve">Fabrication: Cutting, stamping, and machining of metal and plastic parts for components and enclosures.</w:t>
      </w:r>
    </w:p>
    <w:p w:rsidR="00000000" w:rsidDel="00000000" w:rsidP="00000000" w:rsidRDefault="00000000" w:rsidRPr="00000000" w14:paraId="0000009A">
      <w:pPr>
        <w:numPr>
          <w:ilvl w:val="0"/>
          <w:numId w:val="9"/>
        </w:numPr>
        <w:spacing w:after="0" w:afterAutospacing="0" w:before="0" w:beforeAutospacing="0" w:line="240" w:lineRule="auto"/>
        <w:ind w:left="720" w:hanging="360"/>
        <w:rPr/>
      </w:pPr>
      <w:r w:rsidDel="00000000" w:rsidR="00000000" w:rsidRPr="00000000">
        <w:rPr>
          <w:rtl w:val="0"/>
        </w:rPr>
        <w:t xml:space="preserve">Sub-Assembly: Assembly of intermediate components such as wiring harnesses, power supplies, and modules before final assembly.</w:t>
      </w:r>
    </w:p>
    <w:p w:rsidR="00000000" w:rsidDel="00000000" w:rsidP="00000000" w:rsidRDefault="00000000" w:rsidRPr="00000000" w14:paraId="0000009B">
      <w:pPr>
        <w:numPr>
          <w:ilvl w:val="0"/>
          <w:numId w:val="9"/>
        </w:numPr>
        <w:spacing w:after="240" w:before="0" w:beforeAutospacing="0" w:line="240" w:lineRule="auto"/>
        <w:ind w:left="720" w:hanging="360"/>
        <w:rPr/>
      </w:pPr>
      <w:r w:rsidDel="00000000" w:rsidR="00000000" w:rsidRPr="00000000">
        <w:rPr>
          <w:rtl w:val="0"/>
        </w:rPr>
        <w:t xml:space="preserve">Energy Use: Consumption of electrical power and fuel in factories for machinery, heating, and cooling systems.</w:t>
      </w:r>
    </w:p>
    <w:p w:rsidR="00000000" w:rsidDel="00000000" w:rsidP="00000000" w:rsidRDefault="00000000" w:rsidRPr="00000000" w14:paraId="0000009C">
      <w:pPr>
        <w:pStyle w:val="Heading3"/>
        <w:keepNext w:val="0"/>
        <w:spacing w:after="80" w:before="280" w:lineRule="auto"/>
        <w:ind w:left="0"/>
        <w:jc w:val="both"/>
        <w:rPr/>
      </w:pPr>
      <w:bookmarkStart w:colFirst="0" w:colLast="0" w:name="_heading=h.dpg0n1pes0g7" w:id="12"/>
      <w:bookmarkEnd w:id="12"/>
      <w:r w:rsidDel="00000000" w:rsidR="00000000" w:rsidRPr="00000000">
        <w:rPr>
          <w:rtl w:val="0"/>
        </w:rPr>
        <w:t xml:space="preserve">2. Packaging</w:t>
      </w:r>
    </w:p>
    <w:p w:rsidR="00000000" w:rsidDel="00000000" w:rsidP="00000000" w:rsidRDefault="00000000" w:rsidRPr="00000000" w14:paraId="0000009D">
      <w:pPr>
        <w:numPr>
          <w:ilvl w:val="0"/>
          <w:numId w:val="8"/>
        </w:numPr>
        <w:spacing w:after="0" w:afterAutospacing="0" w:before="0" w:line="240" w:lineRule="auto"/>
        <w:ind w:left="720" w:hanging="360"/>
        <w:rPr/>
      </w:pPr>
      <w:r w:rsidDel="00000000" w:rsidR="00000000" w:rsidRPr="00000000">
        <w:rPr>
          <w:rtl w:val="0"/>
        </w:rPr>
        <w:t xml:space="preserve">Raw Material Extraction:</w:t>
      </w:r>
    </w:p>
    <w:p w:rsidR="00000000" w:rsidDel="00000000" w:rsidP="00000000" w:rsidRDefault="00000000" w:rsidRPr="00000000" w14:paraId="0000009E">
      <w:pPr>
        <w:numPr>
          <w:ilvl w:val="1"/>
          <w:numId w:val="8"/>
        </w:numPr>
        <w:spacing w:after="0" w:afterAutospacing="0" w:before="0" w:beforeAutospacing="0" w:line="240" w:lineRule="auto"/>
        <w:ind w:left="1440" w:hanging="360"/>
        <w:rPr/>
      </w:pPr>
      <w:r w:rsidDel="00000000" w:rsidR="00000000" w:rsidRPr="00000000">
        <w:rPr>
          <w:rtl w:val="0"/>
        </w:rPr>
        <w:t xml:space="preserve">Cardboard: Harvesting of wood pulp to create cardboard packaging, including forestry impacts.</w:t>
      </w:r>
    </w:p>
    <w:p w:rsidR="00000000" w:rsidDel="00000000" w:rsidP="00000000" w:rsidRDefault="00000000" w:rsidRPr="00000000" w14:paraId="0000009F">
      <w:pPr>
        <w:numPr>
          <w:ilvl w:val="1"/>
          <w:numId w:val="8"/>
        </w:numPr>
        <w:spacing w:after="0" w:afterAutospacing="0" w:before="0" w:beforeAutospacing="0" w:line="240" w:lineRule="auto"/>
        <w:ind w:left="1440" w:hanging="360"/>
        <w:rPr/>
      </w:pPr>
      <w:r w:rsidDel="00000000" w:rsidR="00000000" w:rsidRPr="00000000">
        <w:rPr>
          <w:rtl w:val="0"/>
        </w:rPr>
        <w:t xml:space="preserve">Plastics: Derived from oil or natural gas to form bubble wrap, plastic packaging inserts, shrink wrap, and protective coverings.</w:t>
      </w:r>
    </w:p>
    <w:p w:rsidR="00000000" w:rsidDel="00000000" w:rsidP="00000000" w:rsidRDefault="00000000" w:rsidRPr="00000000" w14:paraId="000000A0">
      <w:pPr>
        <w:numPr>
          <w:ilvl w:val="1"/>
          <w:numId w:val="8"/>
        </w:numPr>
        <w:spacing w:after="0" w:afterAutospacing="0" w:before="0" w:beforeAutospacing="0" w:line="240" w:lineRule="auto"/>
        <w:ind w:left="1440" w:hanging="360"/>
        <w:rPr/>
      </w:pPr>
      <w:r w:rsidDel="00000000" w:rsidR="00000000" w:rsidRPr="00000000">
        <w:rPr>
          <w:rtl w:val="0"/>
        </w:rPr>
        <w:t xml:space="preserve">Ink and Paper for Labels: Printing materials for branding, barcodes, and information.</w:t>
      </w:r>
    </w:p>
    <w:p w:rsidR="00000000" w:rsidDel="00000000" w:rsidP="00000000" w:rsidRDefault="00000000" w:rsidRPr="00000000" w14:paraId="000000A1">
      <w:pPr>
        <w:numPr>
          <w:ilvl w:val="0"/>
          <w:numId w:val="8"/>
        </w:numPr>
        <w:spacing w:after="0" w:afterAutospacing="0" w:before="0" w:beforeAutospacing="0" w:line="240" w:lineRule="auto"/>
        <w:ind w:left="720" w:hanging="360"/>
        <w:rPr/>
      </w:pPr>
      <w:r w:rsidDel="00000000" w:rsidR="00000000" w:rsidRPr="00000000">
        <w:rPr>
          <w:rtl w:val="0"/>
        </w:rPr>
        <w:t xml:space="preserve">Processing:</w:t>
      </w:r>
    </w:p>
    <w:p w:rsidR="00000000" w:rsidDel="00000000" w:rsidP="00000000" w:rsidRDefault="00000000" w:rsidRPr="00000000" w14:paraId="000000A2">
      <w:pPr>
        <w:numPr>
          <w:ilvl w:val="1"/>
          <w:numId w:val="8"/>
        </w:numPr>
        <w:spacing w:after="0" w:afterAutospacing="0" w:before="0" w:beforeAutospacing="0" w:line="240" w:lineRule="auto"/>
        <w:ind w:left="1440" w:hanging="360"/>
        <w:rPr/>
      </w:pPr>
      <w:r w:rsidDel="00000000" w:rsidR="00000000" w:rsidRPr="00000000">
        <w:rPr>
          <w:rtl w:val="0"/>
        </w:rPr>
        <w:t xml:space="preserve">Manufacturing: Cardboard boxes die-cutting and gluing, plastic molding for inserts, and inkjet or offset printing for advertising/labels.</w:t>
      </w:r>
    </w:p>
    <w:p w:rsidR="00000000" w:rsidDel="00000000" w:rsidP="00000000" w:rsidRDefault="00000000" w:rsidRPr="00000000" w14:paraId="000000A3">
      <w:pPr>
        <w:numPr>
          <w:ilvl w:val="1"/>
          <w:numId w:val="8"/>
        </w:numPr>
        <w:spacing w:after="0" w:afterAutospacing="0" w:before="0" w:beforeAutospacing="0" w:line="240" w:lineRule="auto"/>
        <w:ind w:left="1440" w:hanging="360"/>
        <w:rPr/>
      </w:pPr>
      <w:r w:rsidDel="00000000" w:rsidR="00000000" w:rsidRPr="00000000">
        <w:rPr>
          <w:rtl w:val="0"/>
        </w:rPr>
        <w:t xml:space="preserve">Additional Materials: Styrofoam or foam inserts for product protection, adhesives used in packaging.</w:t>
      </w:r>
    </w:p>
    <w:p w:rsidR="00000000" w:rsidDel="00000000" w:rsidP="00000000" w:rsidRDefault="00000000" w:rsidRPr="00000000" w14:paraId="000000A4">
      <w:pPr>
        <w:numPr>
          <w:ilvl w:val="0"/>
          <w:numId w:val="8"/>
        </w:numPr>
        <w:spacing w:after="240" w:before="0" w:beforeAutospacing="0" w:line="240" w:lineRule="auto"/>
        <w:ind w:left="720" w:hanging="360"/>
        <w:rPr/>
      </w:pPr>
      <w:r w:rsidDel="00000000" w:rsidR="00000000" w:rsidRPr="00000000">
        <w:rPr>
          <w:rtl w:val="0"/>
        </w:rPr>
        <w:t xml:space="preserve">Energy Use: Power required for printing, die-cutting, and molding of packaging components.</w:t>
      </w:r>
    </w:p>
    <w:p w:rsidR="00000000" w:rsidDel="00000000" w:rsidP="00000000" w:rsidRDefault="00000000" w:rsidRPr="00000000" w14:paraId="000000A5">
      <w:pPr>
        <w:pStyle w:val="Heading3"/>
        <w:keepNext w:val="0"/>
        <w:spacing w:after="80" w:before="280" w:lineRule="auto"/>
        <w:ind w:left="0"/>
        <w:jc w:val="both"/>
        <w:rPr/>
      </w:pPr>
      <w:bookmarkStart w:colFirst="0" w:colLast="0" w:name="_heading=h.cyl4kr1xs7dj" w:id="13"/>
      <w:bookmarkEnd w:id="13"/>
      <w:r w:rsidDel="00000000" w:rsidR="00000000" w:rsidRPr="00000000">
        <w:rPr>
          <w:rtl w:val="0"/>
        </w:rPr>
        <w:t xml:space="preserve">3. Transport</w:t>
      </w:r>
    </w:p>
    <w:p w:rsidR="00000000" w:rsidDel="00000000" w:rsidP="00000000" w:rsidRDefault="00000000" w:rsidRPr="00000000" w14:paraId="000000A6">
      <w:pPr>
        <w:numPr>
          <w:ilvl w:val="0"/>
          <w:numId w:val="3"/>
        </w:numPr>
        <w:spacing w:after="0" w:afterAutospacing="0" w:before="0" w:line="240" w:lineRule="auto"/>
        <w:ind w:left="720" w:hanging="360"/>
        <w:rPr/>
      </w:pPr>
      <w:r w:rsidDel="00000000" w:rsidR="00000000" w:rsidRPr="00000000">
        <w:rPr>
          <w:rtl w:val="0"/>
        </w:rPr>
        <w:t xml:space="preserve">Raw Materials Transport:</w:t>
      </w:r>
    </w:p>
    <w:p w:rsidR="00000000" w:rsidDel="00000000" w:rsidP="00000000" w:rsidRDefault="00000000" w:rsidRPr="00000000" w14:paraId="000000A7">
      <w:pPr>
        <w:numPr>
          <w:ilvl w:val="1"/>
          <w:numId w:val="3"/>
        </w:numPr>
        <w:spacing w:after="0" w:afterAutospacing="0" w:before="0" w:beforeAutospacing="0" w:line="240" w:lineRule="auto"/>
        <w:ind w:left="1440" w:hanging="360"/>
        <w:rPr/>
      </w:pPr>
      <w:r w:rsidDel="00000000" w:rsidR="00000000" w:rsidRPr="00000000">
        <w:rPr>
          <w:rtl w:val="0"/>
        </w:rPr>
        <w:t xml:space="preserve">Shipping of raw materials (metals, plastics, chemicals) from mines, refineries, or chemical plants to manufacturing facilities.</w:t>
      </w:r>
    </w:p>
    <w:p w:rsidR="00000000" w:rsidDel="00000000" w:rsidP="00000000" w:rsidRDefault="00000000" w:rsidRPr="00000000" w14:paraId="000000A8">
      <w:pPr>
        <w:numPr>
          <w:ilvl w:val="0"/>
          <w:numId w:val="3"/>
        </w:numPr>
        <w:spacing w:after="0" w:afterAutospacing="0" w:before="0" w:beforeAutospacing="0" w:line="240" w:lineRule="auto"/>
        <w:ind w:left="720" w:hanging="360"/>
        <w:rPr/>
      </w:pPr>
      <w:r w:rsidDel="00000000" w:rsidR="00000000" w:rsidRPr="00000000">
        <w:rPr>
          <w:rtl w:val="0"/>
        </w:rPr>
        <w:t xml:space="preserve">Finished Goods Transport:</w:t>
      </w:r>
    </w:p>
    <w:p w:rsidR="00000000" w:rsidDel="00000000" w:rsidP="00000000" w:rsidRDefault="00000000" w:rsidRPr="00000000" w14:paraId="000000A9">
      <w:pPr>
        <w:numPr>
          <w:ilvl w:val="1"/>
          <w:numId w:val="3"/>
        </w:numPr>
        <w:spacing w:after="0" w:afterAutospacing="0" w:before="0" w:beforeAutospacing="0" w:line="240" w:lineRule="auto"/>
        <w:ind w:left="1440" w:hanging="360"/>
        <w:rPr/>
      </w:pPr>
      <w:r w:rsidDel="00000000" w:rsidR="00000000" w:rsidRPr="00000000">
        <w:rPr>
          <w:rtl w:val="0"/>
        </w:rPr>
        <w:t xml:space="preserve">Shipping: Use of container ships, trucks, and rail for long-haul transportation of assembled products from manufacturing centers to warehouses or distribution hubs.</w:t>
      </w:r>
    </w:p>
    <w:p w:rsidR="00000000" w:rsidDel="00000000" w:rsidP="00000000" w:rsidRDefault="00000000" w:rsidRPr="00000000" w14:paraId="000000AA">
      <w:pPr>
        <w:numPr>
          <w:ilvl w:val="1"/>
          <w:numId w:val="3"/>
        </w:numPr>
        <w:spacing w:after="0" w:afterAutospacing="0" w:before="0" w:beforeAutospacing="0" w:line="240" w:lineRule="auto"/>
        <w:ind w:left="1440" w:hanging="360"/>
        <w:rPr/>
      </w:pPr>
      <w:r w:rsidDel="00000000" w:rsidR="00000000" w:rsidRPr="00000000">
        <w:rPr>
          <w:rtl w:val="0"/>
        </w:rPr>
        <w:t xml:space="preserve">Energy Use: Diesel, gasoline, or electric energy consumption by transportation vehicles, plus packaging waste generated during shipping.</w:t>
      </w:r>
    </w:p>
    <w:p w:rsidR="00000000" w:rsidDel="00000000" w:rsidP="00000000" w:rsidRDefault="00000000" w:rsidRPr="00000000" w14:paraId="000000AB">
      <w:pPr>
        <w:numPr>
          <w:ilvl w:val="0"/>
          <w:numId w:val="3"/>
        </w:numPr>
        <w:spacing w:after="0" w:afterAutospacing="0" w:before="0" w:beforeAutospacing="0" w:line="240" w:lineRule="auto"/>
        <w:ind w:left="720" w:hanging="360"/>
        <w:rPr/>
      </w:pPr>
      <w:r w:rsidDel="00000000" w:rsidR="00000000" w:rsidRPr="00000000">
        <w:rPr>
          <w:rtl w:val="0"/>
        </w:rPr>
        <w:t xml:space="preserve">Warehousing:</w:t>
      </w:r>
    </w:p>
    <w:p w:rsidR="00000000" w:rsidDel="00000000" w:rsidP="00000000" w:rsidRDefault="00000000" w:rsidRPr="00000000" w14:paraId="000000AC">
      <w:pPr>
        <w:numPr>
          <w:ilvl w:val="1"/>
          <w:numId w:val="3"/>
        </w:numPr>
        <w:spacing w:after="240" w:before="0" w:beforeAutospacing="0" w:line="240" w:lineRule="auto"/>
        <w:ind w:left="1440" w:hanging="360"/>
        <w:rPr/>
      </w:pPr>
      <w:r w:rsidDel="00000000" w:rsidR="00000000" w:rsidRPr="00000000">
        <w:rPr>
          <w:rtl w:val="0"/>
        </w:rPr>
        <w:t xml:space="preserve">Energy used for storing and managing products, including heating/cooling, lighting, and material handling equipment.</w:t>
      </w:r>
    </w:p>
    <w:p w:rsidR="00000000" w:rsidDel="00000000" w:rsidP="00000000" w:rsidRDefault="00000000" w:rsidRPr="00000000" w14:paraId="000000AD">
      <w:pPr>
        <w:pStyle w:val="Heading3"/>
        <w:keepNext w:val="0"/>
        <w:spacing w:after="80" w:before="280" w:lineRule="auto"/>
        <w:ind w:left="0"/>
        <w:jc w:val="both"/>
        <w:rPr/>
      </w:pPr>
      <w:bookmarkStart w:colFirst="0" w:colLast="0" w:name="_heading=h.v9w3apiavuu3" w:id="14"/>
      <w:bookmarkEnd w:id="14"/>
      <w:r w:rsidDel="00000000" w:rsidR="00000000" w:rsidRPr="00000000">
        <w:rPr>
          <w:rtl w:val="0"/>
        </w:rPr>
        <w:t xml:space="preserve">4. Usage</w:t>
      </w:r>
    </w:p>
    <w:p w:rsidR="00000000" w:rsidDel="00000000" w:rsidP="00000000" w:rsidRDefault="00000000" w:rsidRPr="00000000" w14:paraId="000000AE">
      <w:pPr>
        <w:numPr>
          <w:ilvl w:val="0"/>
          <w:numId w:val="17"/>
        </w:numPr>
        <w:spacing w:after="0" w:afterAutospacing="0" w:before="240" w:line="240" w:lineRule="auto"/>
        <w:ind w:left="720" w:hanging="360"/>
        <w:rPr/>
      </w:pPr>
      <w:r w:rsidDel="00000000" w:rsidR="00000000" w:rsidRPr="00000000">
        <w:rPr>
          <w:rtl w:val="0"/>
        </w:rPr>
        <w:t xml:space="preserve">Electrical Components:</w:t>
      </w:r>
    </w:p>
    <w:p w:rsidR="00000000" w:rsidDel="00000000" w:rsidP="00000000" w:rsidRDefault="00000000" w:rsidRPr="00000000" w14:paraId="000000AF">
      <w:pPr>
        <w:numPr>
          <w:ilvl w:val="1"/>
          <w:numId w:val="17"/>
        </w:numPr>
        <w:spacing w:after="0" w:afterAutospacing="0" w:before="0" w:beforeAutospacing="0" w:line="240" w:lineRule="auto"/>
        <w:ind w:left="1440" w:hanging="360"/>
        <w:rPr/>
      </w:pPr>
      <w:r w:rsidDel="00000000" w:rsidR="00000000" w:rsidRPr="00000000">
        <w:rPr>
          <w:rtl w:val="0"/>
        </w:rPr>
        <w:t xml:space="preserve">Energy Consumption: Power drawn by the final product during its operational lifetime (such as electronics consuming electricity).</w:t>
      </w:r>
    </w:p>
    <w:p w:rsidR="00000000" w:rsidDel="00000000" w:rsidP="00000000" w:rsidRDefault="00000000" w:rsidRPr="00000000" w14:paraId="000000B0">
      <w:pPr>
        <w:numPr>
          <w:ilvl w:val="0"/>
          <w:numId w:val="17"/>
        </w:numPr>
        <w:spacing w:after="0" w:afterAutospacing="0" w:before="0" w:beforeAutospacing="0" w:line="240" w:lineRule="auto"/>
        <w:ind w:left="720" w:hanging="360"/>
        <w:rPr/>
      </w:pPr>
      <w:r w:rsidDel="00000000" w:rsidR="00000000" w:rsidRPr="00000000">
        <w:rPr>
          <w:rtl w:val="0"/>
        </w:rPr>
        <w:t xml:space="preserve">Water Use: Cooling systems, air conditioning in manufacturing plants, or use of water in cleaning, surface treatment, or cooling of products in use.</w:t>
      </w:r>
    </w:p>
    <w:p w:rsidR="00000000" w:rsidDel="00000000" w:rsidP="00000000" w:rsidRDefault="00000000" w:rsidRPr="00000000" w14:paraId="000000B1">
      <w:pPr>
        <w:numPr>
          <w:ilvl w:val="0"/>
          <w:numId w:val="17"/>
        </w:numPr>
        <w:spacing w:after="0" w:afterAutospacing="0" w:before="0" w:beforeAutospacing="0" w:line="240" w:lineRule="auto"/>
        <w:ind w:left="720" w:hanging="360"/>
        <w:rPr/>
      </w:pPr>
      <w:r w:rsidDel="00000000" w:rsidR="00000000" w:rsidRPr="00000000">
        <w:rPr>
          <w:rtl w:val="0"/>
        </w:rPr>
        <w:t xml:space="preserve">Resources for Maintenance/Repairs:</w:t>
      </w:r>
    </w:p>
    <w:p w:rsidR="00000000" w:rsidDel="00000000" w:rsidP="00000000" w:rsidRDefault="00000000" w:rsidRPr="00000000" w14:paraId="000000B2">
      <w:pPr>
        <w:numPr>
          <w:ilvl w:val="1"/>
          <w:numId w:val="17"/>
        </w:numPr>
        <w:spacing w:after="240" w:before="0" w:beforeAutospacing="0" w:line="240" w:lineRule="auto"/>
        <w:ind w:left="1440" w:hanging="360"/>
        <w:rPr/>
      </w:pPr>
      <w:r w:rsidDel="00000000" w:rsidR="00000000" w:rsidRPr="00000000">
        <w:rPr>
          <w:rtl w:val="0"/>
        </w:rPr>
        <w:t xml:space="preserve">Replacement of components (batteries, chips) or consumables (e.g., toner, lubricants) throughout the product's life cycle.</w:t>
      </w:r>
    </w:p>
    <w:p w:rsidR="00000000" w:rsidDel="00000000" w:rsidP="00000000" w:rsidRDefault="00000000" w:rsidRPr="00000000" w14:paraId="000000B3">
      <w:pPr>
        <w:pStyle w:val="Heading3"/>
        <w:keepNext w:val="0"/>
        <w:spacing w:after="80" w:before="280" w:lineRule="auto"/>
        <w:ind w:left="0"/>
        <w:jc w:val="both"/>
        <w:rPr/>
      </w:pPr>
      <w:bookmarkStart w:colFirst="0" w:colLast="0" w:name="_heading=h.hlij6v9dc0gx" w:id="15"/>
      <w:bookmarkEnd w:id="15"/>
      <w:r w:rsidDel="00000000" w:rsidR="00000000" w:rsidRPr="00000000">
        <w:rPr>
          <w:rtl w:val="0"/>
        </w:rPr>
        <w:t xml:space="preserve">5. End of Life</w:t>
      </w:r>
    </w:p>
    <w:p w:rsidR="00000000" w:rsidDel="00000000" w:rsidP="00000000" w:rsidRDefault="00000000" w:rsidRPr="00000000" w14:paraId="000000B4">
      <w:pPr>
        <w:numPr>
          <w:ilvl w:val="0"/>
          <w:numId w:val="20"/>
        </w:numPr>
        <w:spacing w:after="0" w:afterAutospacing="0" w:before="240" w:line="240" w:lineRule="auto"/>
        <w:ind w:left="720" w:hanging="360"/>
        <w:rPr/>
      </w:pPr>
      <w:r w:rsidDel="00000000" w:rsidR="00000000" w:rsidRPr="00000000">
        <w:rPr>
          <w:rtl w:val="0"/>
        </w:rPr>
        <w:t xml:space="preserve">Recycling:</w:t>
      </w:r>
    </w:p>
    <w:p w:rsidR="00000000" w:rsidDel="00000000" w:rsidP="00000000" w:rsidRDefault="00000000" w:rsidRPr="00000000" w14:paraId="000000B5">
      <w:pPr>
        <w:numPr>
          <w:ilvl w:val="1"/>
          <w:numId w:val="20"/>
        </w:numPr>
        <w:spacing w:after="0" w:afterAutospacing="0" w:before="0" w:beforeAutospacing="0" w:line="240" w:lineRule="auto"/>
        <w:ind w:left="1440" w:hanging="360"/>
        <w:rPr/>
      </w:pPr>
      <w:r w:rsidDel="00000000" w:rsidR="00000000" w:rsidRPr="00000000">
        <w:rPr>
          <w:rtl w:val="0"/>
        </w:rPr>
        <w:t xml:space="preserve">Metals: Steel, aluminum, and copper components are typically sorted and recycled. Processes include shredding, melting, and reforming into raw materials.</w:t>
      </w:r>
    </w:p>
    <w:p w:rsidR="00000000" w:rsidDel="00000000" w:rsidP="00000000" w:rsidRDefault="00000000" w:rsidRPr="00000000" w14:paraId="000000B6">
      <w:pPr>
        <w:numPr>
          <w:ilvl w:val="1"/>
          <w:numId w:val="20"/>
        </w:numPr>
        <w:spacing w:after="0" w:afterAutospacing="0" w:before="0" w:beforeAutospacing="0" w:line="240" w:lineRule="auto"/>
        <w:ind w:left="1440" w:hanging="360"/>
        <w:rPr/>
      </w:pPr>
      <w:r w:rsidDel="00000000" w:rsidR="00000000" w:rsidRPr="00000000">
        <w:rPr>
          <w:rtl w:val="0"/>
        </w:rPr>
        <w:t xml:space="preserve">E-waste: Collection of electronics for dismantling and recycling valuable materials like gold, silver, and palladium from PCBs and connectors.</w:t>
      </w:r>
    </w:p>
    <w:p w:rsidR="00000000" w:rsidDel="00000000" w:rsidP="00000000" w:rsidRDefault="00000000" w:rsidRPr="00000000" w14:paraId="000000B7">
      <w:pPr>
        <w:numPr>
          <w:ilvl w:val="0"/>
          <w:numId w:val="20"/>
        </w:numPr>
        <w:spacing w:after="0" w:afterAutospacing="0" w:before="0" w:beforeAutospacing="0" w:line="240" w:lineRule="auto"/>
        <w:ind w:left="720" w:hanging="360"/>
        <w:rPr/>
      </w:pPr>
      <w:r w:rsidDel="00000000" w:rsidR="00000000" w:rsidRPr="00000000">
        <w:rPr>
          <w:rtl w:val="0"/>
        </w:rPr>
        <w:t xml:space="preserve">Landfill:</w:t>
      </w:r>
    </w:p>
    <w:p w:rsidR="00000000" w:rsidDel="00000000" w:rsidP="00000000" w:rsidRDefault="00000000" w:rsidRPr="00000000" w14:paraId="000000B8">
      <w:pPr>
        <w:numPr>
          <w:ilvl w:val="1"/>
          <w:numId w:val="20"/>
        </w:numPr>
        <w:spacing w:after="0" w:afterAutospacing="0" w:before="0" w:beforeAutospacing="0" w:line="240" w:lineRule="auto"/>
        <w:ind w:left="1440" w:hanging="360"/>
        <w:rPr/>
      </w:pPr>
      <w:r w:rsidDel="00000000" w:rsidR="00000000" w:rsidRPr="00000000">
        <w:rPr>
          <w:rtl w:val="0"/>
        </w:rPr>
        <w:t xml:space="preserve">Non-recyclable components like plastic insulation, mixed plastics, rubber, and non-valuable electronic components are typically discarded in landfills.</w:t>
      </w:r>
    </w:p>
    <w:p w:rsidR="00000000" w:rsidDel="00000000" w:rsidP="00000000" w:rsidRDefault="00000000" w:rsidRPr="00000000" w14:paraId="000000B9">
      <w:pPr>
        <w:numPr>
          <w:ilvl w:val="1"/>
          <w:numId w:val="20"/>
        </w:numPr>
        <w:spacing w:after="0" w:afterAutospacing="0" w:before="0" w:beforeAutospacing="0" w:line="240" w:lineRule="auto"/>
        <w:ind w:left="1440" w:hanging="360"/>
        <w:rPr/>
      </w:pPr>
      <w:r w:rsidDel="00000000" w:rsidR="00000000" w:rsidRPr="00000000">
        <w:rPr>
          <w:rtl w:val="0"/>
        </w:rPr>
        <w:t xml:space="preserve">Environmental Impact: Leaching of chemicals from plastics and electronic components into soil and groundwater.</w:t>
      </w:r>
    </w:p>
    <w:p w:rsidR="00000000" w:rsidDel="00000000" w:rsidP="00000000" w:rsidRDefault="00000000" w:rsidRPr="00000000" w14:paraId="000000BA">
      <w:pPr>
        <w:numPr>
          <w:ilvl w:val="0"/>
          <w:numId w:val="20"/>
        </w:numPr>
        <w:spacing w:after="240" w:before="0" w:beforeAutospacing="0" w:line="240" w:lineRule="auto"/>
        <w:ind w:left="720" w:hanging="360"/>
        <w:rPr/>
      </w:pPr>
      <w:r w:rsidDel="00000000" w:rsidR="00000000" w:rsidRPr="00000000">
        <w:rPr>
          <w:rtl w:val="0"/>
        </w:rPr>
        <w:t xml:space="preserve">Energy Use: Energy required for collection, transportation, and recycling or disposal processes.</w:t>
      </w:r>
      <w:r w:rsidDel="00000000" w:rsidR="00000000" w:rsidRPr="00000000">
        <w:rPr>
          <w:rtl w:val="0"/>
        </w:rPr>
      </w:r>
    </w:p>
    <w:p w:rsidR="00000000" w:rsidDel="00000000" w:rsidP="00000000" w:rsidRDefault="00000000" w:rsidRPr="00000000" w14:paraId="000000BB">
      <w:pPr>
        <w:spacing w:after="0" w:before="0" w:line="240" w:lineRule="auto"/>
        <w:jc w:val="both"/>
        <w:rPr/>
      </w:pPr>
      <w:r w:rsidDel="00000000" w:rsidR="00000000" w:rsidRPr="00000000">
        <w:rPr>
          <w:rtl w:val="0"/>
        </w:rPr>
      </w:r>
    </w:p>
    <w:p w:rsidR="00000000" w:rsidDel="00000000" w:rsidP="00000000" w:rsidRDefault="00000000" w:rsidRPr="00000000" w14:paraId="000000BC">
      <w:pPr>
        <w:spacing w:after="0" w:before="0" w:line="240" w:lineRule="auto"/>
        <w:jc w:val="both"/>
        <w:rPr>
          <w:b w:val="1"/>
        </w:rPr>
      </w:pPr>
      <w:r w:rsidDel="00000000" w:rsidR="00000000" w:rsidRPr="00000000">
        <w:rPr>
          <w:b w:val="1"/>
          <w:rtl w:val="0"/>
        </w:rPr>
        <w:t xml:space="preserve">Impact Assessment:</w:t>
      </w:r>
    </w:p>
    <w:p w:rsidR="00000000" w:rsidDel="00000000" w:rsidP="00000000" w:rsidRDefault="00000000" w:rsidRPr="00000000" w14:paraId="000000BD">
      <w:pPr>
        <w:spacing w:after="0" w:before="0" w:line="240" w:lineRule="auto"/>
        <w:jc w:val="both"/>
        <w:rPr>
          <w:b w:val="1"/>
        </w:rPr>
      </w:pPr>
      <w:r w:rsidDel="00000000" w:rsidR="00000000" w:rsidRPr="00000000">
        <w:rPr>
          <w:b w:val="1"/>
          <w:rtl w:val="0"/>
        </w:rPr>
        <w:t xml:space="preserve">Materials &amp; Manufacturing: 70%</w:t>
      </w:r>
    </w:p>
    <w:p w:rsidR="00000000" w:rsidDel="00000000" w:rsidP="00000000" w:rsidRDefault="00000000" w:rsidRPr="00000000" w14:paraId="000000BE">
      <w:pPr>
        <w:numPr>
          <w:ilvl w:val="0"/>
          <w:numId w:val="15"/>
        </w:numPr>
        <w:spacing w:line="240" w:lineRule="auto"/>
        <w:ind w:left="720" w:hanging="360"/>
      </w:pPr>
      <w:r w:rsidDel="00000000" w:rsidR="00000000" w:rsidRPr="00000000">
        <w:rPr>
          <w:rtl w:val="0"/>
        </w:rPr>
        <w:t xml:space="preserve">High Resource Consumption: This stage involves the extraction of raw materials like metals, plastics, and rare earth elements, which are energy-intensive processes. Mining and refining metals (e.g., copper, aluminum, lithium) have significant environmental impacts due to deforestation, water usage, and energy consumption.</w:t>
      </w:r>
    </w:p>
    <w:p w:rsidR="00000000" w:rsidDel="00000000" w:rsidP="00000000" w:rsidRDefault="00000000" w:rsidRPr="00000000" w14:paraId="000000BF">
      <w:pPr>
        <w:numPr>
          <w:ilvl w:val="0"/>
          <w:numId w:val="15"/>
        </w:numPr>
        <w:spacing w:line="240" w:lineRule="auto"/>
        <w:ind w:left="720" w:hanging="360"/>
      </w:pPr>
      <w:r w:rsidDel="00000000" w:rsidR="00000000" w:rsidRPr="00000000">
        <w:rPr>
          <w:rtl w:val="0"/>
        </w:rPr>
        <w:t xml:space="preserve">Energy-Intensive Processe</w:t>
      </w:r>
      <w:r w:rsidDel="00000000" w:rsidR="00000000" w:rsidRPr="00000000">
        <w:rPr>
          <w:b w:val="1"/>
          <w:rtl w:val="0"/>
        </w:rPr>
        <w:t xml:space="preserve">s</w:t>
      </w:r>
      <w:r w:rsidDel="00000000" w:rsidR="00000000" w:rsidRPr="00000000">
        <w:rPr>
          <w:rtl w:val="0"/>
        </w:rPr>
        <w:t xml:space="preserve">: Manufacturing involves complex steps like smelting metals, molding plastics, and fabricating electronic components, all of which require significant amounts of electricity and fuel.</w:t>
      </w:r>
    </w:p>
    <w:p w:rsidR="00000000" w:rsidDel="00000000" w:rsidP="00000000" w:rsidRDefault="00000000" w:rsidRPr="00000000" w14:paraId="000000C0">
      <w:pPr>
        <w:numPr>
          <w:ilvl w:val="0"/>
          <w:numId w:val="15"/>
        </w:numPr>
        <w:spacing w:line="240" w:lineRule="auto"/>
        <w:ind w:left="720" w:hanging="360"/>
      </w:pPr>
      <w:r w:rsidDel="00000000" w:rsidR="00000000" w:rsidRPr="00000000">
        <w:rPr>
          <w:rtl w:val="0"/>
        </w:rPr>
        <w:t xml:space="preserve">Waste Generation: Industrial waste is generated during metal extraction, plastic production, and electronics manufacturing. Chemical byproducts, tailings from mines, and emissions from smelting and refining processes contribute heavily to environmental damage.</w:t>
      </w:r>
    </w:p>
    <w:p w:rsidR="00000000" w:rsidDel="00000000" w:rsidP="00000000" w:rsidRDefault="00000000" w:rsidRPr="00000000" w14:paraId="000000C1">
      <w:pPr>
        <w:numPr>
          <w:ilvl w:val="0"/>
          <w:numId w:val="15"/>
        </w:numPr>
        <w:spacing w:line="240" w:lineRule="auto"/>
        <w:ind w:left="720" w:hanging="360"/>
      </w:pPr>
      <w:r w:rsidDel="00000000" w:rsidR="00000000" w:rsidRPr="00000000">
        <w:rPr>
          <w:rtl w:val="0"/>
        </w:rPr>
        <w:t xml:space="preserve">Carbon Footprint: Manufacturing plants and processing factories emit large amounts of greenhouse gases due to the burning of fossil fuels for power, contributing to climate change.</w:t>
      </w:r>
    </w:p>
    <w:p w:rsidR="00000000" w:rsidDel="00000000" w:rsidP="00000000" w:rsidRDefault="00000000" w:rsidRPr="00000000" w14:paraId="000000C2">
      <w:pPr>
        <w:spacing w:line="240" w:lineRule="auto"/>
        <w:ind w:left="0" w:firstLine="0"/>
        <w:rPr/>
      </w:pPr>
      <w:r w:rsidDel="00000000" w:rsidR="00000000" w:rsidRPr="00000000">
        <w:rPr>
          <w:rtl w:val="0"/>
        </w:rPr>
      </w:r>
    </w:p>
    <w:p w:rsidR="00000000" w:rsidDel="00000000" w:rsidP="00000000" w:rsidRDefault="00000000" w:rsidRPr="00000000" w14:paraId="000000C3">
      <w:pPr>
        <w:spacing w:after="0" w:before="0" w:line="240" w:lineRule="auto"/>
        <w:jc w:val="both"/>
        <w:rPr>
          <w:b w:val="1"/>
        </w:rPr>
      </w:pPr>
      <w:r w:rsidDel="00000000" w:rsidR="00000000" w:rsidRPr="00000000">
        <w:rPr>
          <w:b w:val="1"/>
          <w:rtl w:val="0"/>
        </w:rPr>
        <w:t xml:space="preserve">Packaging: 10%</w:t>
      </w:r>
    </w:p>
    <w:p w:rsidR="00000000" w:rsidDel="00000000" w:rsidP="00000000" w:rsidRDefault="00000000" w:rsidRPr="00000000" w14:paraId="000000C4">
      <w:pPr>
        <w:numPr>
          <w:ilvl w:val="0"/>
          <w:numId w:val="14"/>
        </w:numPr>
        <w:spacing w:line="240" w:lineRule="auto"/>
        <w:ind w:left="720" w:hanging="360"/>
      </w:pPr>
      <w:r w:rsidDel="00000000" w:rsidR="00000000" w:rsidRPr="00000000">
        <w:rPr>
          <w:rtl w:val="0"/>
        </w:rPr>
        <w:t xml:space="preserve">Lower Material Intensity: Packaging typically requires less material compared to the actual product, though it still has an environmental impact, primarily from plastics and cardboard derived from petroleum and wood.</w:t>
      </w:r>
    </w:p>
    <w:p w:rsidR="00000000" w:rsidDel="00000000" w:rsidP="00000000" w:rsidRDefault="00000000" w:rsidRPr="00000000" w14:paraId="000000C5">
      <w:pPr>
        <w:numPr>
          <w:ilvl w:val="0"/>
          <w:numId w:val="14"/>
        </w:numPr>
        <w:spacing w:line="240" w:lineRule="auto"/>
        <w:ind w:left="720" w:hanging="360"/>
      </w:pPr>
      <w:r w:rsidDel="00000000" w:rsidR="00000000" w:rsidRPr="00000000">
        <w:rPr>
          <w:rtl w:val="0"/>
        </w:rPr>
        <w:t xml:space="preserve">Recyclability: A significant portion of packaging (like cardboard) is recyclable, which mitigates its long-term environmental damage.</w:t>
      </w:r>
    </w:p>
    <w:p w:rsidR="00000000" w:rsidDel="00000000" w:rsidP="00000000" w:rsidRDefault="00000000" w:rsidRPr="00000000" w14:paraId="000000C6">
      <w:pPr>
        <w:numPr>
          <w:ilvl w:val="0"/>
          <w:numId w:val="14"/>
        </w:numPr>
        <w:spacing w:line="240" w:lineRule="auto"/>
        <w:ind w:left="720" w:hanging="360"/>
      </w:pPr>
      <w:r w:rsidDel="00000000" w:rsidR="00000000" w:rsidRPr="00000000">
        <w:rPr>
          <w:rtl w:val="0"/>
        </w:rPr>
        <w:t xml:space="preserve">Energy Use: Packaging production (e.g., plastic molding, cardboard creation, and printing) requires energy but is generally much less intensive than the manufacturing of the products themselves.</w:t>
      </w:r>
    </w:p>
    <w:p w:rsidR="00000000" w:rsidDel="00000000" w:rsidP="00000000" w:rsidRDefault="00000000" w:rsidRPr="00000000" w14:paraId="000000C7">
      <w:pPr>
        <w:spacing w:line="240" w:lineRule="auto"/>
        <w:ind w:left="0" w:firstLine="0"/>
        <w:rPr/>
      </w:pPr>
      <w:r w:rsidDel="00000000" w:rsidR="00000000" w:rsidRPr="00000000">
        <w:rPr>
          <w:rtl w:val="0"/>
        </w:rPr>
      </w:r>
    </w:p>
    <w:p w:rsidR="00000000" w:rsidDel="00000000" w:rsidP="00000000" w:rsidRDefault="00000000" w:rsidRPr="00000000" w14:paraId="000000C8">
      <w:pPr>
        <w:spacing w:after="0" w:before="0" w:line="240" w:lineRule="auto"/>
        <w:jc w:val="both"/>
        <w:rPr>
          <w:b w:val="1"/>
        </w:rPr>
      </w:pPr>
      <w:r w:rsidDel="00000000" w:rsidR="00000000" w:rsidRPr="00000000">
        <w:rPr>
          <w:b w:val="1"/>
          <w:rtl w:val="0"/>
        </w:rPr>
        <w:t xml:space="preserve">Transportation: 20%</w:t>
      </w:r>
    </w:p>
    <w:p w:rsidR="00000000" w:rsidDel="00000000" w:rsidP="00000000" w:rsidRDefault="00000000" w:rsidRPr="00000000" w14:paraId="000000C9">
      <w:pPr>
        <w:numPr>
          <w:ilvl w:val="0"/>
          <w:numId w:val="18"/>
        </w:numPr>
        <w:spacing w:line="240" w:lineRule="auto"/>
        <w:ind w:left="720" w:hanging="360"/>
      </w:pPr>
      <w:r w:rsidDel="00000000" w:rsidR="00000000" w:rsidRPr="00000000">
        <w:rPr>
          <w:rtl w:val="0"/>
        </w:rPr>
        <w:t xml:space="preserve">Fossil Fuel Dependency: Transporting raw materials and finished goods involves a significant amount of fuel consumption, particularly for long-distance shipping via trucks, trains, and ships. Transportation is largely dependent on fossil fuels (diesel, gasoline), which contributes to greenhouse gas emissions.</w:t>
      </w:r>
    </w:p>
    <w:p w:rsidR="00000000" w:rsidDel="00000000" w:rsidP="00000000" w:rsidRDefault="00000000" w:rsidRPr="00000000" w14:paraId="000000CA">
      <w:pPr>
        <w:numPr>
          <w:ilvl w:val="0"/>
          <w:numId w:val="18"/>
        </w:numPr>
        <w:spacing w:line="240" w:lineRule="auto"/>
        <w:ind w:left="720" w:hanging="360"/>
      </w:pPr>
      <w:r w:rsidDel="00000000" w:rsidR="00000000" w:rsidRPr="00000000">
        <w:rPr>
          <w:rtl w:val="0"/>
        </w:rPr>
        <w:t xml:space="preserve">Emissions: The carbon footprint from transportation is substantial, particularly for international shipping and air freight, which are responsible for a large percentage of global CO₂ emissions.</w:t>
      </w:r>
    </w:p>
    <w:p w:rsidR="00000000" w:rsidDel="00000000" w:rsidP="00000000" w:rsidRDefault="00000000" w:rsidRPr="00000000" w14:paraId="000000CB">
      <w:pPr>
        <w:numPr>
          <w:ilvl w:val="0"/>
          <w:numId w:val="18"/>
        </w:numPr>
        <w:spacing w:line="240" w:lineRule="auto"/>
        <w:ind w:left="720" w:hanging="360"/>
      </w:pPr>
      <w:r w:rsidDel="00000000" w:rsidR="00000000" w:rsidRPr="00000000">
        <w:rPr>
          <w:rtl w:val="0"/>
        </w:rPr>
        <w:t xml:space="preserve">Logistics and Warehousing: Storage facilities and warehousing also consume energy for lighting, heating, and refrigeration, adding to the overall environmental impact.</w:t>
      </w:r>
    </w:p>
    <w:p w:rsidR="00000000" w:rsidDel="00000000" w:rsidP="00000000" w:rsidRDefault="00000000" w:rsidRPr="00000000" w14:paraId="000000CC">
      <w:pPr>
        <w:spacing w:line="240" w:lineRule="auto"/>
        <w:ind w:left="0" w:firstLine="0"/>
        <w:jc w:val="both"/>
        <w:rPr/>
      </w:pPr>
      <w:r w:rsidDel="00000000" w:rsidR="00000000" w:rsidRPr="00000000">
        <w:rPr>
          <w:rtl w:val="0"/>
        </w:rPr>
      </w:r>
    </w:p>
    <w:p w:rsidR="00000000" w:rsidDel="00000000" w:rsidP="00000000" w:rsidRDefault="00000000" w:rsidRPr="00000000" w14:paraId="000000CD">
      <w:pPr>
        <w:spacing w:after="0" w:before="0" w:line="240" w:lineRule="auto"/>
        <w:jc w:val="both"/>
        <w:rPr>
          <w:b w:val="1"/>
        </w:rPr>
      </w:pPr>
      <w:r w:rsidDel="00000000" w:rsidR="00000000" w:rsidRPr="00000000">
        <w:rPr>
          <w:b w:val="1"/>
          <w:rtl w:val="0"/>
        </w:rPr>
        <w:t xml:space="preserve">Usage: 40%</w:t>
      </w:r>
    </w:p>
    <w:p w:rsidR="00000000" w:rsidDel="00000000" w:rsidP="00000000" w:rsidRDefault="00000000" w:rsidRPr="00000000" w14:paraId="000000CE">
      <w:pPr>
        <w:numPr>
          <w:ilvl w:val="0"/>
          <w:numId w:val="21"/>
        </w:numPr>
        <w:spacing w:line="240" w:lineRule="auto"/>
        <w:ind w:left="720" w:hanging="360"/>
      </w:pPr>
      <w:r w:rsidDel="00000000" w:rsidR="00000000" w:rsidRPr="00000000">
        <w:rPr>
          <w:rtl w:val="0"/>
        </w:rPr>
        <w:t xml:space="preserve">Energy Consumption: The product consumes electricity during its operational life, and ongoing energy use contributes to the carbon footprint of the product.</w:t>
      </w:r>
    </w:p>
    <w:p w:rsidR="00000000" w:rsidDel="00000000" w:rsidP="00000000" w:rsidRDefault="00000000" w:rsidRPr="00000000" w14:paraId="000000CF">
      <w:pPr>
        <w:numPr>
          <w:ilvl w:val="0"/>
          <w:numId w:val="21"/>
        </w:numPr>
        <w:spacing w:line="240" w:lineRule="auto"/>
        <w:ind w:left="720" w:hanging="360"/>
      </w:pPr>
      <w:r w:rsidDel="00000000" w:rsidR="00000000" w:rsidRPr="00000000">
        <w:rPr>
          <w:rtl w:val="0"/>
        </w:rPr>
        <w:t xml:space="preserve">Maintenance and Replacement: batteries (which are how the pistons are powered) that require constant changing and disposal contribute additional environmental impacts due to the energy and materials required for production and disposal.</w:t>
      </w:r>
    </w:p>
    <w:p w:rsidR="00000000" w:rsidDel="00000000" w:rsidP="00000000" w:rsidRDefault="00000000" w:rsidRPr="00000000" w14:paraId="000000D0">
      <w:pPr>
        <w:spacing w:line="240" w:lineRule="auto"/>
        <w:ind w:left="720" w:firstLine="0"/>
        <w:rPr/>
      </w:pPr>
      <w:r w:rsidDel="00000000" w:rsidR="00000000" w:rsidRPr="00000000">
        <w:rPr>
          <w:rtl w:val="0"/>
        </w:rPr>
      </w:r>
    </w:p>
    <w:p w:rsidR="00000000" w:rsidDel="00000000" w:rsidP="00000000" w:rsidRDefault="00000000" w:rsidRPr="00000000" w14:paraId="000000D1">
      <w:pPr>
        <w:spacing w:after="0" w:before="0" w:line="240" w:lineRule="auto"/>
        <w:jc w:val="both"/>
        <w:rPr>
          <w:b w:val="1"/>
        </w:rPr>
      </w:pPr>
      <w:r w:rsidDel="00000000" w:rsidR="00000000" w:rsidRPr="00000000">
        <w:rPr>
          <w:b w:val="1"/>
          <w:rtl w:val="0"/>
        </w:rPr>
        <w:t xml:space="preserve">End of life: 50%</w:t>
      </w:r>
    </w:p>
    <w:p w:rsidR="00000000" w:rsidDel="00000000" w:rsidP="00000000" w:rsidRDefault="00000000" w:rsidRPr="00000000" w14:paraId="000000D2">
      <w:pPr>
        <w:numPr>
          <w:ilvl w:val="0"/>
          <w:numId w:val="13"/>
        </w:numPr>
        <w:spacing w:line="240" w:lineRule="auto"/>
        <w:ind w:left="720" w:hanging="360"/>
      </w:pPr>
      <w:r w:rsidDel="00000000" w:rsidR="00000000" w:rsidRPr="00000000">
        <w:rPr>
          <w:rtl w:val="0"/>
        </w:rPr>
        <w:t xml:space="preserve">Electronic Waste (E-waste): Disposal of electronic products can have a severe environmental impact, as e-waste contains hazardous materials like lead, mercury, and cadmium, which can leach into the soil and water if not properly recycled.</w:t>
      </w:r>
    </w:p>
    <w:p w:rsidR="00000000" w:rsidDel="00000000" w:rsidP="00000000" w:rsidRDefault="00000000" w:rsidRPr="00000000" w14:paraId="000000D3">
      <w:pPr>
        <w:numPr>
          <w:ilvl w:val="0"/>
          <w:numId w:val="13"/>
        </w:numPr>
        <w:spacing w:line="240" w:lineRule="auto"/>
        <w:ind w:left="720" w:hanging="360"/>
      </w:pPr>
      <w:r w:rsidDel="00000000" w:rsidR="00000000" w:rsidRPr="00000000">
        <w:rPr>
          <w:rtl w:val="0"/>
        </w:rPr>
        <w:t xml:space="preserve">Low Recycling Rates: While metals are often recycled, many other components, especially plastics and mixed materials, are not. Inadequate recycling facilities and practices in many parts of the world exacerbate the problem.</w:t>
      </w:r>
    </w:p>
    <w:p w:rsidR="00000000" w:rsidDel="00000000" w:rsidP="00000000" w:rsidRDefault="00000000" w:rsidRPr="00000000" w14:paraId="000000D4">
      <w:pPr>
        <w:numPr>
          <w:ilvl w:val="0"/>
          <w:numId w:val="13"/>
        </w:numPr>
        <w:spacing w:line="240" w:lineRule="auto"/>
        <w:ind w:left="720" w:hanging="360"/>
      </w:pPr>
      <w:r w:rsidDel="00000000" w:rsidR="00000000" w:rsidRPr="00000000">
        <w:rPr>
          <w:rtl w:val="0"/>
        </w:rPr>
        <w:t xml:space="preserve">Landfill Impact: Non-biodegradable plastics and toxic chemicals from electronic components persist in the environment for decades or longer. The impact on ecosystems from landfill disposal is significant, contributing to soil contamination and greenhouse gas emissions from decomposing organic material.</w:t>
      </w:r>
    </w:p>
    <w:p w:rsidR="00000000" w:rsidDel="00000000" w:rsidP="00000000" w:rsidRDefault="00000000" w:rsidRPr="00000000" w14:paraId="000000D5">
      <w:pPr>
        <w:spacing w:after="0" w:before="0" w:line="240" w:lineRule="auto"/>
        <w:jc w:val="both"/>
        <w:rPr>
          <w:b w:val="1"/>
        </w:rPr>
      </w:pPr>
      <w:r w:rsidDel="00000000" w:rsidR="00000000" w:rsidRPr="00000000">
        <w:rPr>
          <w:b w:val="1"/>
          <w:rtl w:val="0"/>
        </w:rPr>
        <w:t xml:space="preserve">Interpretation:</w:t>
      </w:r>
    </w:p>
    <w:p w:rsidR="00000000" w:rsidDel="00000000" w:rsidP="00000000" w:rsidRDefault="00000000" w:rsidRPr="00000000" w14:paraId="000000D6">
      <w:pPr>
        <w:spacing w:after="0" w:before="0" w:line="240" w:lineRule="auto"/>
        <w:jc w:val="both"/>
        <w:rPr>
          <w:b w:val="1"/>
        </w:rPr>
      </w:pPr>
      <w:r w:rsidDel="00000000" w:rsidR="00000000" w:rsidRPr="00000000">
        <w:rPr>
          <w:b w:val="1"/>
          <w:rtl w:val="0"/>
        </w:rPr>
        <w:t xml:space="preserve">Materials &amp; Manufacturing:</w:t>
      </w:r>
    </w:p>
    <w:p w:rsidR="00000000" w:rsidDel="00000000" w:rsidP="00000000" w:rsidRDefault="00000000" w:rsidRPr="00000000" w14:paraId="000000D7">
      <w:pPr>
        <w:spacing w:after="0" w:before="0" w:line="240" w:lineRule="auto"/>
        <w:jc w:val="both"/>
        <w:rPr/>
      </w:pPr>
      <w:r w:rsidDel="00000000" w:rsidR="00000000" w:rsidRPr="00000000">
        <w:rPr>
          <w:rtl w:val="0"/>
        </w:rPr>
        <w:tab/>
        <w:t xml:space="preserve">Incorporating recycled materials into the production process can drastically lower the product's current environmental effect. For instance, employing recycled polymers or metals could lessen the need to extract raw materials, reducing energy use and the damage that mining activities cause to the environment. The product's carbon footprint could be further reduced by investigating energy-efficient manufacturing techniques, such as employing renewable energy sources in production facilities.</w:t>
      </w:r>
    </w:p>
    <w:p w:rsidR="00000000" w:rsidDel="00000000" w:rsidP="00000000" w:rsidRDefault="00000000" w:rsidRPr="00000000" w14:paraId="000000D8">
      <w:pPr>
        <w:spacing w:after="0" w:before="0" w:line="240" w:lineRule="auto"/>
        <w:jc w:val="both"/>
        <w:rPr/>
      </w:pPr>
      <w:r w:rsidDel="00000000" w:rsidR="00000000" w:rsidRPr="00000000">
        <w:rPr>
          <w:rtl w:val="0"/>
        </w:rPr>
      </w:r>
    </w:p>
    <w:p w:rsidR="00000000" w:rsidDel="00000000" w:rsidP="00000000" w:rsidRDefault="00000000" w:rsidRPr="00000000" w14:paraId="000000D9">
      <w:pPr>
        <w:spacing w:line="240" w:lineRule="auto"/>
        <w:jc w:val="both"/>
        <w:rPr>
          <w:b w:val="1"/>
        </w:rPr>
      </w:pPr>
      <w:r w:rsidDel="00000000" w:rsidR="00000000" w:rsidRPr="00000000">
        <w:rPr>
          <w:b w:val="1"/>
          <w:rtl w:val="0"/>
        </w:rPr>
        <w:t xml:space="preserve">Packaging:</w:t>
      </w:r>
    </w:p>
    <w:p w:rsidR="00000000" w:rsidDel="00000000" w:rsidP="00000000" w:rsidRDefault="00000000" w:rsidRPr="00000000" w14:paraId="000000DA">
      <w:pPr>
        <w:spacing w:line="240" w:lineRule="auto"/>
        <w:jc w:val="both"/>
        <w:rPr/>
      </w:pPr>
      <w:r w:rsidDel="00000000" w:rsidR="00000000" w:rsidRPr="00000000">
        <w:rPr>
          <w:rtl w:val="0"/>
        </w:rPr>
        <w:tab/>
        <w:t xml:space="preserve">Even though packing has a negligible overall influence on the environment, it can still be improved. Long-term waste could be decreased by switching to biodegradable packaging materials like recycled cardboard or plant-based polymers. This change would guarantee that any packaging that the user threw away would decompose in the environment more quickly, reducing the amount of waste that ends up in landfills and the emissions that go along with it.</w:t>
      </w:r>
    </w:p>
    <w:p w:rsidR="00000000" w:rsidDel="00000000" w:rsidP="00000000" w:rsidRDefault="00000000" w:rsidRPr="00000000" w14:paraId="000000DB">
      <w:pPr>
        <w:spacing w:line="240" w:lineRule="auto"/>
        <w:jc w:val="both"/>
        <w:rPr/>
      </w:pPr>
      <w:r w:rsidDel="00000000" w:rsidR="00000000" w:rsidRPr="00000000">
        <w:rPr>
          <w:rtl w:val="0"/>
        </w:rPr>
      </w:r>
    </w:p>
    <w:p w:rsidR="00000000" w:rsidDel="00000000" w:rsidP="00000000" w:rsidRDefault="00000000" w:rsidRPr="00000000" w14:paraId="000000DC">
      <w:pPr>
        <w:spacing w:line="240" w:lineRule="auto"/>
        <w:ind w:left="0" w:firstLine="0"/>
        <w:jc w:val="both"/>
        <w:rPr>
          <w:b w:val="1"/>
        </w:rPr>
      </w:pPr>
      <w:r w:rsidDel="00000000" w:rsidR="00000000" w:rsidRPr="00000000">
        <w:rPr>
          <w:b w:val="1"/>
          <w:rtl w:val="0"/>
        </w:rPr>
        <w:t xml:space="preserve">Usage:</w:t>
      </w:r>
    </w:p>
    <w:p w:rsidR="00000000" w:rsidDel="00000000" w:rsidP="00000000" w:rsidRDefault="00000000" w:rsidRPr="00000000" w14:paraId="000000DD">
      <w:pPr>
        <w:spacing w:line="240" w:lineRule="auto"/>
        <w:ind w:firstLine="720"/>
        <w:jc w:val="both"/>
        <w:rPr/>
      </w:pPr>
      <w:r w:rsidDel="00000000" w:rsidR="00000000" w:rsidRPr="00000000">
        <w:rPr>
          <w:rtl w:val="0"/>
        </w:rPr>
        <w:t xml:space="preserve">During its use, the product has a negligible effect on the environment. Promoting the installation of complementary systems, such as toilets with minimal water usage, might, however, further lessen the overall environmental impact of the product. Through the product's alignment with other eco-friendly activities, consumers can attain enhanced resource conservation, including gradually reducing water consumption.</w:t>
      </w:r>
    </w:p>
    <w:p w:rsidR="00000000" w:rsidDel="00000000" w:rsidP="00000000" w:rsidRDefault="00000000" w:rsidRPr="00000000" w14:paraId="000000DE">
      <w:pPr>
        <w:spacing w:line="240" w:lineRule="auto"/>
        <w:ind w:left="0" w:firstLine="720"/>
        <w:jc w:val="both"/>
        <w:rPr/>
      </w:pPr>
      <w:r w:rsidDel="00000000" w:rsidR="00000000" w:rsidRPr="00000000">
        <w:rPr>
          <w:rtl w:val="0"/>
        </w:rPr>
      </w:r>
    </w:p>
    <w:p w:rsidR="00000000" w:rsidDel="00000000" w:rsidP="00000000" w:rsidRDefault="00000000" w:rsidRPr="00000000" w14:paraId="000000DF">
      <w:pPr>
        <w:spacing w:line="240" w:lineRule="auto"/>
        <w:jc w:val="both"/>
        <w:rPr>
          <w:b w:val="1"/>
        </w:rPr>
      </w:pPr>
      <w:r w:rsidDel="00000000" w:rsidR="00000000" w:rsidRPr="00000000">
        <w:rPr>
          <w:b w:val="1"/>
          <w:rtl w:val="0"/>
        </w:rPr>
        <w:t xml:space="preserve">End of life:</w:t>
      </w:r>
    </w:p>
    <w:p w:rsidR="00000000" w:rsidDel="00000000" w:rsidP="00000000" w:rsidRDefault="00000000" w:rsidRPr="00000000" w14:paraId="000000E0">
      <w:pPr>
        <w:spacing w:after="0" w:before="0" w:line="240" w:lineRule="auto"/>
        <w:jc w:val="both"/>
        <w:rPr/>
      </w:pPr>
      <w:r w:rsidDel="00000000" w:rsidR="00000000" w:rsidRPr="00000000">
        <w:rPr>
          <w:rtl w:val="0"/>
        </w:rPr>
        <w:t xml:space="preserve">.</w:t>
        <w:tab/>
        <w:t xml:space="preserve">The impact of the product's end of life can be lessened by promoting appropriate recycling procedures. Giving consumers access to a recycling program or service would help guarantee that priceless parts are retrieved and dangerous materials are not disposed of inappropriately. It would also include instructions on how to safely disassemble or return the device. With this strategy, the negative environmental effects of e-waste and landfill accumulation might be greatly mitigated.</w:t>
      </w:r>
      <w:r w:rsidDel="00000000" w:rsidR="00000000" w:rsidRPr="00000000">
        <w:rPr>
          <w:rtl w:val="0"/>
        </w:rPr>
      </w:r>
    </w:p>
    <w:p w:rsidR="00000000" w:rsidDel="00000000" w:rsidP="00000000" w:rsidRDefault="00000000" w:rsidRPr="00000000" w14:paraId="000000E1">
      <w:pPr>
        <w:pStyle w:val="Heading2"/>
        <w:numPr>
          <w:ilvl w:val="1"/>
          <w:numId w:val="16"/>
        </w:numPr>
        <w:spacing w:after="240" w:afterAutospacing="0"/>
        <w:ind w:left="576" w:hanging="576"/>
        <w:rPr/>
      </w:pPr>
      <w:bookmarkStart w:colFirst="0" w:colLast="0" w:name="_heading=h.3rdcrjn" w:id="16"/>
      <w:bookmarkEnd w:id="16"/>
      <w:r w:rsidDel="00000000" w:rsidR="00000000" w:rsidRPr="00000000">
        <w:rPr>
          <w:rtl w:val="0"/>
        </w:rPr>
        <w:t xml:space="preserve">Design for X</w:t>
      </w:r>
    </w:p>
    <w:p w:rsidR="00000000" w:rsidDel="00000000" w:rsidP="00000000" w:rsidRDefault="00000000" w:rsidRPr="00000000" w14:paraId="000000E2">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afterAutospacing="0" w:before="240" w:beforeAutospacing="0" w:line="240" w:lineRule="auto"/>
        <w:ind w:left="720" w:right="0" w:hanging="360"/>
        <w:jc w:val="both"/>
        <w:rPr>
          <w:b w:val="1"/>
          <w:i w:val="0"/>
          <w:smallCaps w:val="0"/>
          <w:strike w:val="0"/>
          <w:sz w:val="24"/>
          <w:szCs w:val="24"/>
          <w:shd w:fill="auto" w:val="clear"/>
          <w:vertAlign w:val="baseline"/>
        </w:rPr>
      </w:pPr>
      <w:r w:rsidDel="00000000" w:rsidR="00000000" w:rsidRPr="00000000">
        <w:rPr>
          <w:b w:val="1"/>
          <w:rtl w:val="0"/>
        </w:rPr>
        <w:t xml:space="preserve">Redesign</w:t>
      </w:r>
    </w:p>
    <w:p w:rsidR="00000000" w:rsidDel="00000000" w:rsidP="00000000" w:rsidRDefault="00000000" w:rsidRPr="00000000" w14:paraId="000000E3">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Allow for the product parts to be modular and replaceable, to allow for users of all sizes to have more compatibility and comfort when using the design.</w:t>
      </w:r>
    </w:p>
    <w:p w:rsidR="00000000" w:rsidDel="00000000" w:rsidP="00000000" w:rsidRDefault="00000000" w:rsidRPr="00000000" w14:paraId="000000E4">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This would be achieved by ensuring that the product can be easily disassembled and that additional modified parts can be attached to the main belt contraption affecting the main circuitry of the device.</w:t>
      </w:r>
    </w:p>
    <w:p w:rsidR="00000000" w:rsidDel="00000000" w:rsidP="00000000" w:rsidRDefault="00000000" w:rsidRPr="00000000" w14:paraId="000000E5">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The product ideally allows for the left and right parts of the main belt contraption to be detached and replaced by a part with similar required specs.</w:t>
      </w:r>
    </w:p>
    <w:p w:rsidR="00000000" w:rsidDel="00000000" w:rsidP="00000000" w:rsidRDefault="00000000" w:rsidRPr="00000000" w14:paraId="000000E6">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More replaceable and modular parts are beneficial to the system.</w:t>
      </w:r>
    </w:p>
    <w:p w:rsidR="00000000" w:rsidDel="00000000" w:rsidP="00000000" w:rsidRDefault="00000000" w:rsidRPr="00000000" w14:paraId="000000E7">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720" w:right="0" w:hanging="360"/>
        <w:jc w:val="both"/>
        <w:rPr>
          <w:b w:val="1"/>
        </w:rPr>
      </w:pPr>
      <w:r w:rsidDel="00000000" w:rsidR="00000000" w:rsidRPr="00000000">
        <w:rPr>
          <w:b w:val="1"/>
          <w:rtl w:val="0"/>
        </w:rPr>
        <w:t xml:space="preserve">Flexibility</w:t>
      </w:r>
    </w:p>
    <w:p w:rsidR="00000000" w:rsidDel="00000000" w:rsidP="00000000" w:rsidRDefault="00000000" w:rsidRPr="00000000" w14:paraId="000000E8">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The product can be adjusted to a number of differing waist sizes to allow for the user to continually use the product as they grow up, alongside allowing the user to position their hands on the device in a way that is comfortable for them.</w:t>
      </w:r>
    </w:p>
    <w:p w:rsidR="00000000" w:rsidDel="00000000" w:rsidP="00000000" w:rsidRDefault="00000000" w:rsidRPr="00000000" w14:paraId="000000E9">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This would be measured by both the required range of motion to use the device(degrees) and its maximum length (meters).</w:t>
      </w:r>
    </w:p>
    <w:p w:rsidR="00000000" w:rsidDel="00000000" w:rsidP="00000000" w:rsidRDefault="00000000" w:rsidRPr="00000000" w14:paraId="000000EA">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Ideally, the product can be used with only 90 degrees of horizontal range of motion and can extend to cover the front half of the average waist size of a human adult (15 inches).</w:t>
      </w:r>
    </w:p>
    <w:p w:rsidR="00000000" w:rsidDel="00000000" w:rsidP="00000000" w:rsidRDefault="00000000" w:rsidRPr="00000000" w14:paraId="000000EB">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A smaller range of motion usage is better.</w:t>
      </w:r>
    </w:p>
    <w:p w:rsidR="00000000" w:rsidDel="00000000" w:rsidP="00000000" w:rsidRDefault="00000000" w:rsidRPr="00000000" w14:paraId="000000EC">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720" w:right="0" w:hanging="360"/>
        <w:jc w:val="both"/>
        <w:rPr>
          <w:b w:val="1"/>
        </w:rPr>
      </w:pPr>
      <w:r w:rsidDel="00000000" w:rsidR="00000000" w:rsidRPr="00000000">
        <w:rPr>
          <w:b w:val="1"/>
          <w:rtl w:val="0"/>
        </w:rPr>
        <w:t xml:space="preserve">Portability</w:t>
      </w:r>
    </w:p>
    <w:p w:rsidR="00000000" w:rsidDel="00000000" w:rsidP="00000000" w:rsidRDefault="00000000" w:rsidRPr="00000000" w14:paraId="000000ED">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This product's use case is that it allows people with certain debilitating conditions to become far more independent. As a result, the product must be made with specific weight and dimensional considerations in mind.</w:t>
      </w:r>
    </w:p>
    <w:p w:rsidR="00000000" w:rsidDel="00000000" w:rsidP="00000000" w:rsidRDefault="00000000" w:rsidRPr="00000000" w14:paraId="000000EE">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This would be measured by checking to see that the product is sufficiently foldable/collapsible such that it can fit into an average-sized backpack/briefcase.</w:t>
      </w:r>
    </w:p>
    <w:p w:rsidR="00000000" w:rsidDel="00000000" w:rsidP="00000000" w:rsidRDefault="00000000" w:rsidRPr="00000000" w14:paraId="000000EF">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To achieve this design specification, the product ought to weigh less than 3 Kgs and be less than 18(h)/12(w)/6(d) in volume.</w:t>
      </w:r>
    </w:p>
    <w:p w:rsidR="00000000" w:rsidDel="00000000" w:rsidP="00000000" w:rsidRDefault="00000000" w:rsidRPr="00000000" w14:paraId="000000F0">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A product that has less weight and a smaller dimensional volume is better.</w:t>
      </w:r>
    </w:p>
    <w:p w:rsidR="00000000" w:rsidDel="00000000" w:rsidP="00000000" w:rsidRDefault="00000000" w:rsidRPr="00000000" w14:paraId="000000F1">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720" w:right="0" w:hanging="360"/>
        <w:jc w:val="both"/>
        <w:rPr>
          <w:b w:val="1"/>
        </w:rPr>
      </w:pPr>
      <w:r w:rsidDel="00000000" w:rsidR="00000000" w:rsidRPr="00000000">
        <w:rPr>
          <w:b w:val="1"/>
          <w:rtl w:val="0"/>
        </w:rPr>
        <w:t xml:space="preserve">Simplicity</w:t>
      </w:r>
    </w:p>
    <w:p w:rsidR="00000000" w:rsidDel="00000000" w:rsidP="00000000" w:rsidRDefault="00000000" w:rsidRPr="00000000" w14:paraId="000000F2">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The product has no intended age group for usage and therefore must be sufficiently simple enough such that low intuition and low information users can use the product without a great deal of friction.</w:t>
      </w:r>
    </w:p>
    <w:p w:rsidR="00000000" w:rsidDel="00000000" w:rsidP="00000000" w:rsidRDefault="00000000" w:rsidRPr="00000000" w14:paraId="000000F3">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This would be measured through the product's time to usage (seconds) by different groups of people, segregated by age.</w:t>
      </w:r>
    </w:p>
    <w:p w:rsidR="00000000" w:rsidDel="00000000" w:rsidP="00000000" w:rsidRDefault="00000000" w:rsidRPr="00000000" w14:paraId="000000F4">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Ideally, product usage time for a first-time user of any age group is 30 seconds max.</w:t>
      </w:r>
    </w:p>
    <w:p w:rsidR="00000000" w:rsidDel="00000000" w:rsidP="00000000" w:rsidRDefault="00000000" w:rsidRPr="00000000" w14:paraId="000000F5">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A quicker usage time is better.</w:t>
      </w:r>
    </w:p>
    <w:p w:rsidR="00000000" w:rsidDel="00000000" w:rsidP="00000000" w:rsidRDefault="00000000" w:rsidRPr="00000000" w14:paraId="000000F6">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720" w:right="0" w:hanging="360"/>
        <w:jc w:val="both"/>
        <w:rPr>
          <w:b w:val="1"/>
        </w:rPr>
      </w:pPr>
      <w:r w:rsidDel="00000000" w:rsidR="00000000" w:rsidRPr="00000000">
        <w:rPr>
          <w:b w:val="1"/>
          <w:rtl w:val="0"/>
        </w:rPr>
        <w:t xml:space="preserve">Reliability</w:t>
      </w:r>
    </w:p>
    <w:p w:rsidR="00000000" w:rsidDel="00000000" w:rsidP="00000000" w:rsidRDefault="00000000" w:rsidRPr="00000000" w14:paraId="000000F7">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The product is intended to be used for the user's entire life, as the intended market is those who have incurable, debilitating issues. As a result, the product must be sufficient over both a long time horizon and a variety of use situations.</w:t>
      </w:r>
    </w:p>
    <w:p w:rsidR="00000000" w:rsidDel="00000000" w:rsidP="00000000" w:rsidRDefault="00000000" w:rsidRPr="00000000" w14:paraId="000000F8">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1440" w:right="0" w:hanging="360"/>
        <w:jc w:val="both"/>
        <w:rPr>
          <w:u w:val="none"/>
        </w:rPr>
      </w:pPr>
      <w:r w:rsidDel="00000000" w:rsidR="00000000" w:rsidRPr="00000000">
        <w:rPr>
          <w:rtl w:val="0"/>
        </w:rPr>
        <w:t xml:space="preserve">This would be measured by analyzing the product components' individual expected usable lifespans (months/years), alongside their general resilience, measured through their Ingress protection rating.</w:t>
      </w:r>
    </w:p>
    <w:p w:rsidR="00000000" w:rsidDel="00000000" w:rsidP="00000000" w:rsidRDefault="00000000" w:rsidRPr="00000000" w14:paraId="000000F9">
      <w:pPr>
        <w:numPr>
          <w:ilvl w:val="1"/>
          <w:numId w:val="10"/>
        </w:numPr>
        <w:spacing w:after="0" w:afterAutospacing="0" w:before="0" w:beforeAutospacing="0" w:line="240" w:lineRule="auto"/>
        <w:ind w:left="1440" w:hanging="360"/>
        <w:jc w:val="both"/>
        <w:rPr>
          <w:u w:val="none"/>
        </w:rPr>
      </w:pPr>
      <w:r w:rsidDel="00000000" w:rsidR="00000000" w:rsidRPr="00000000">
        <w:rPr>
          <w:rtl w:val="0"/>
        </w:rPr>
        <w:t xml:space="preserve">This would be achieved if the product can be used 5,000 times over 2 years minimum and if each individual component has a rating of IP66.</w:t>
      </w:r>
    </w:p>
    <w:p w:rsidR="00000000" w:rsidDel="00000000" w:rsidP="00000000" w:rsidRDefault="00000000" w:rsidRPr="00000000" w14:paraId="000000FA">
      <w:pPr>
        <w:numPr>
          <w:ilvl w:val="1"/>
          <w:numId w:val="10"/>
        </w:numPr>
        <w:spacing w:after="280" w:before="0" w:beforeAutospacing="0" w:line="240" w:lineRule="auto"/>
        <w:ind w:left="1440" w:hanging="360"/>
        <w:jc w:val="both"/>
        <w:rPr>
          <w:u w:val="none"/>
        </w:rPr>
      </w:pPr>
      <w:r w:rsidDel="00000000" w:rsidR="00000000" w:rsidRPr="00000000">
        <w:rPr>
          <w:rtl w:val="0"/>
        </w:rPr>
        <w:t xml:space="preserve">More usage before a required repair is better, alongside a higher IPXX rating.</w:t>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right="0"/>
        <w:jc w:val="both"/>
        <w:rPr/>
      </w:pPr>
      <w:r w:rsidDel="00000000" w:rsidR="00000000" w:rsidRPr="00000000">
        <w:rPr>
          <w:rtl w:val="0"/>
        </w:rPr>
      </w:r>
    </w:p>
    <w:p w:rsidR="00000000" w:rsidDel="00000000" w:rsidP="00000000" w:rsidRDefault="00000000" w:rsidRPr="00000000" w14:paraId="000000FC">
      <w:pPr>
        <w:rPr>
          <w:color w:val="c00000"/>
        </w:rPr>
      </w:pPr>
      <w:r w:rsidDel="00000000" w:rsidR="00000000" w:rsidRPr="00000000">
        <w:br w:type="page"/>
      </w:r>
      <w:r w:rsidDel="00000000" w:rsidR="00000000" w:rsidRPr="00000000">
        <w:rPr>
          <w:rtl w:val="0"/>
        </w:rPr>
      </w:r>
    </w:p>
    <w:p w:rsidR="00000000" w:rsidDel="00000000" w:rsidP="00000000" w:rsidRDefault="00000000" w:rsidRPr="00000000" w14:paraId="000000FD">
      <w:pPr>
        <w:pStyle w:val="Heading1"/>
        <w:numPr>
          <w:ilvl w:val="0"/>
          <w:numId w:val="16"/>
        </w:numPr>
        <w:ind w:left="432" w:hanging="432"/>
        <w:rPr/>
      </w:pPr>
      <w:bookmarkStart w:colFirst="0" w:colLast="0" w:name="_heading=h.26in1rg" w:id="17"/>
      <w:bookmarkEnd w:id="17"/>
      <w:r w:rsidDel="00000000" w:rsidR="00000000" w:rsidRPr="00000000">
        <w:rPr>
          <w:rtl w:val="0"/>
        </w:rPr>
        <w:t xml:space="preserve">Problem Definition, Concept Development, and Project Plan</w:t>
      </w:r>
    </w:p>
    <w:p w:rsidR="00000000" w:rsidDel="00000000" w:rsidP="00000000" w:rsidRDefault="00000000" w:rsidRPr="00000000" w14:paraId="000000FE">
      <w:pPr>
        <w:pStyle w:val="Heading2"/>
        <w:numPr>
          <w:ilvl w:val="1"/>
          <w:numId w:val="16"/>
        </w:numPr>
        <w:ind w:left="576" w:hanging="576"/>
        <w:rPr/>
      </w:pPr>
      <w:bookmarkStart w:colFirst="0" w:colLast="0" w:name="_heading=h.lnxbz9" w:id="18"/>
      <w:bookmarkEnd w:id="18"/>
      <w:r w:rsidDel="00000000" w:rsidR="00000000" w:rsidRPr="00000000">
        <w:rPr>
          <w:rtl w:val="0"/>
        </w:rPr>
        <w:t xml:space="preserve">Problem definition</w:t>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 xml:space="preserve">Client Needs:</w:t>
      </w:r>
    </w:p>
    <w:p w:rsidR="00000000" w:rsidDel="00000000" w:rsidP="00000000" w:rsidRDefault="00000000" w:rsidRPr="00000000" w14:paraId="0000010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A device that pulls down an object utilizing little frontloaded hand movements</w:t>
      </w:r>
    </w:p>
    <w:p w:rsidR="00000000" w:rsidDel="00000000" w:rsidP="00000000" w:rsidRDefault="00000000" w:rsidRPr="00000000" w14:paraId="0000010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A device that is extendable/retractable and fits a variety of people.</w:t>
      </w:r>
    </w:p>
    <w:p w:rsidR="00000000" w:rsidDel="00000000" w:rsidP="00000000" w:rsidRDefault="00000000" w:rsidRPr="00000000" w14:paraId="0000010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A device that is lightweight</w:t>
      </w:r>
    </w:p>
    <w:p w:rsidR="00000000" w:rsidDel="00000000" w:rsidP="00000000" w:rsidRDefault="00000000" w:rsidRPr="00000000" w14:paraId="0000010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A portable device that requires little hand-assisted setup.</w:t>
      </w:r>
    </w:p>
    <w:p w:rsidR="00000000" w:rsidDel="00000000" w:rsidP="00000000" w:rsidRDefault="00000000" w:rsidRPr="00000000" w14:paraId="0000010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A device that requires no usage of the knees to operate fully.</w:t>
      </w:r>
    </w:p>
    <w:p w:rsidR="00000000" w:rsidDel="00000000" w:rsidP="00000000" w:rsidRDefault="00000000" w:rsidRPr="00000000" w14:paraId="0000010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A device that either does not utilize any electronics or is waterproof.</w:t>
      </w:r>
    </w:p>
    <w:p w:rsidR="00000000" w:rsidDel="00000000" w:rsidP="00000000" w:rsidRDefault="00000000" w:rsidRPr="00000000" w14:paraId="0000010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A device that a small child can independently set up.</w:t>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pPr>
      <w:r w:rsidDel="00000000" w:rsidR="00000000" w:rsidRPr="00000000">
        <w:rPr>
          <w:rtl w:val="0"/>
        </w:rPr>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pPr>
      <w:r w:rsidDel="00000000" w:rsidR="00000000" w:rsidRPr="00000000">
        <w:rPr>
          <w:rtl w:val="0"/>
        </w:rPr>
        <w:t xml:space="preserve">Problem Statement:</w:t>
      </w:r>
    </w:p>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pPr>
      <w:r w:rsidDel="00000000" w:rsidR="00000000" w:rsidRPr="00000000">
        <w:rPr>
          <w:rtl w:val="0"/>
        </w:rPr>
        <w:t xml:space="preserve">Develop a durable, portable, extendable, and attachable belt that can push up and pull down pants of all waist sizes.</w:t>
      </w:r>
    </w:p>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pPr>
      <w:r w:rsidDel="00000000" w:rsidR="00000000" w:rsidRPr="00000000">
        <w:rPr>
          <w:rtl w:val="0"/>
        </w:rPr>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pPr>
      <w:r w:rsidDel="00000000" w:rsidR="00000000" w:rsidRPr="00000000">
        <w:rPr>
          <w:rtl w:val="0"/>
        </w:rPr>
        <w:t xml:space="preserve">needs-inspired metrics:</w:t>
      </w:r>
    </w:p>
    <w:p w:rsidR="00000000" w:rsidDel="00000000" w:rsidP="00000000" w:rsidRDefault="00000000" w:rsidRPr="00000000" w14:paraId="000001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Portability (cm^3 size)</w:t>
      </w:r>
    </w:p>
    <w:p w:rsidR="00000000" w:rsidDel="00000000" w:rsidP="00000000" w:rsidRDefault="00000000" w:rsidRPr="00000000" w14:paraId="000001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Extendability (m length)</w:t>
      </w:r>
    </w:p>
    <w:p w:rsidR="00000000" w:rsidDel="00000000" w:rsidP="00000000" w:rsidRDefault="00000000" w:rsidRPr="00000000" w14:paraId="000001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Flexibility (θ degrees bendability)</w:t>
      </w:r>
    </w:p>
    <w:p w:rsidR="00000000" w:rsidDel="00000000" w:rsidP="00000000" w:rsidRDefault="00000000" w:rsidRPr="00000000" w14:paraId="0000010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Usability (seconds time-till-usage)</w:t>
      </w:r>
    </w:p>
    <w:p w:rsidR="00000000" w:rsidDel="00000000" w:rsidP="00000000" w:rsidRDefault="00000000" w:rsidRPr="00000000" w14:paraId="0000011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Durability (months/years useful lifespan)</w:t>
      </w:r>
    </w:p>
    <w:p w:rsidR="00000000" w:rsidDel="00000000" w:rsidP="00000000" w:rsidRDefault="00000000" w:rsidRPr="00000000" w14:paraId="0000011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Weight (g)</w:t>
      </w:r>
    </w:p>
    <w:p w:rsidR="00000000" w:rsidDel="00000000" w:rsidP="00000000" w:rsidRDefault="00000000" w:rsidRPr="00000000" w14:paraId="0000011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Cost (CAD)</w:t>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pPr>
      <w:r w:rsidDel="00000000" w:rsidR="00000000" w:rsidRPr="00000000">
        <w:rPr>
          <w:rtl w:val="0"/>
        </w:rPr>
      </w:r>
    </w:p>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 xml:space="preserve">Similar solution benchmarking:</w:t>
      </w:r>
    </w:p>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 xml:space="preserve">Dressing Stick (example: </w:t>
      </w:r>
      <w:hyperlink r:id="rId9">
        <w:r w:rsidDel="00000000" w:rsidR="00000000" w:rsidRPr="00000000">
          <w:rPr>
            <w:color w:val="1155cc"/>
            <w:u w:val="single"/>
            <w:rtl w:val="0"/>
          </w:rPr>
          <w:t xml:space="preserve">https://www.performancehealth.ca/dressing-stick-deluxe</w:t>
        </w:r>
      </w:hyperlink>
      <w:r w:rsidDel="00000000" w:rsidR="00000000" w:rsidRPr="00000000">
        <w:rPr>
          <w:rtl w:val="0"/>
        </w:rPr>
        <w:t xml:space="preserve"> )</w:t>
      </w:r>
    </w:p>
    <w:p w:rsidR="00000000" w:rsidDel="00000000" w:rsidP="00000000" w:rsidRDefault="00000000" w:rsidRPr="00000000" w14:paraId="00000117">
      <w:pPr>
        <w:spacing w:after="200" w:line="240" w:lineRule="auto"/>
        <w:rPr/>
      </w:pPr>
      <w:bookmarkStart w:colFirst="0" w:colLast="0" w:name="_heading=h.1t3h5sf" w:id="7"/>
      <w:bookmarkEnd w:id="7"/>
      <w:r w:rsidDel="00000000" w:rsidR="00000000" w:rsidRPr="00000000">
        <w:rPr>
          <w:b w:val="1"/>
          <w:sz w:val="20"/>
          <w:szCs w:val="20"/>
          <w:rtl w:val="0"/>
        </w:rPr>
        <w:t xml:space="preserve">Figure 1. Dressing Stick</w:t>
      </w:r>
      <w:r w:rsidDel="00000000" w:rsidR="00000000" w:rsidRPr="00000000">
        <w:rPr>
          <w:rtl w:val="0"/>
        </w:rPr>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drawing>
          <wp:inline distB="114300" distT="114300" distL="114300" distR="114300">
            <wp:extent cx="828675" cy="3743325"/>
            <wp:effectExtent b="0" l="0" r="0" t="0"/>
            <wp:docPr id="3" name="image6.png"/>
            <a:graphic>
              <a:graphicData uri="http://schemas.openxmlformats.org/drawingml/2006/picture">
                <pic:pic>
                  <pic:nvPicPr>
                    <pic:cNvPr id="0" name="image6.png"/>
                    <pic:cNvPicPr preferRelativeResize="0"/>
                  </pic:nvPicPr>
                  <pic:blipFill>
                    <a:blip r:embed="rId10"/>
                    <a:srcRect b="19145" l="43670" r="42563" t="18670"/>
                    <a:stretch>
                      <a:fillRect/>
                    </a:stretch>
                  </pic:blipFill>
                  <pic:spPr>
                    <a:xfrm rot="16200000">
                      <a:off x="0" y="0"/>
                      <a:ext cx="828675" cy="3743325"/>
                    </a:xfrm>
                    <a:prstGeom prst="rect"/>
                    <a:ln/>
                  </pic:spPr>
                </pic:pic>
              </a:graphicData>
            </a:graphic>
          </wp:inline>
        </w:drawing>
      </w:r>
      <w:r w:rsidDel="00000000" w:rsidR="00000000" w:rsidRPr="00000000">
        <w:rPr>
          <w:rtl w:val="0"/>
        </w:rPr>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pPr>
      <w:r w:rsidDel="00000000" w:rsidR="00000000" w:rsidRPr="00000000">
        <w:rPr>
          <w:rtl w:val="0"/>
        </w:rPr>
        <w:t xml:space="preserve">Dressing Clip (example: </w:t>
      </w:r>
      <w:hyperlink r:id="rId11">
        <w:r w:rsidDel="00000000" w:rsidR="00000000" w:rsidRPr="00000000">
          <w:rPr>
            <w:color w:val="1155cc"/>
            <w:u w:val="single"/>
            <w:rtl w:val="0"/>
          </w:rPr>
          <w:t xml:space="preserve">https://www.amazon.ca/Assistive-Disabled-Dressing-Disability-Pregnant/dp/B0CST2YNC2</w:t>
        </w:r>
      </w:hyperlink>
      <w:r w:rsidDel="00000000" w:rsidR="00000000" w:rsidRPr="00000000">
        <w:rPr>
          <w:rtl w:val="0"/>
        </w:rPr>
        <w:t xml:space="preserve"> )</w:t>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pPr>
      <w:r w:rsidDel="00000000" w:rsidR="00000000" w:rsidRPr="00000000">
        <w:rPr>
          <w:rtl w:val="0"/>
        </w:rPr>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21">
      <w:pPr>
        <w:spacing w:after="200" w:line="240" w:lineRule="auto"/>
        <w:rPr/>
      </w:pPr>
      <w:bookmarkStart w:colFirst="0" w:colLast="0" w:name="_heading=h.1t3h5sf" w:id="7"/>
      <w:bookmarkEnd w:id="7"/>
      <w:r w:rsidDel="00000000" w:rsidR="00000000" w:rsidRPr="00000000">
        <w:rPr>
          <w:b w:val="1"/>
          <w:sz w:val="20"/>
          <w:szCs w:val="20"/>
          <w:rtl w:val="0"/>
        </w:rPr>
        <w:t xml:space="preserve">Figure 2. Dressing Clip</w:t>
      </w: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drawing>
          <wp:inline distB="114300" distT="114300" distL="114300" distR="114300">
            <wp:extent cx="2279457" cy="1881188"/>
            <wp:effectExtent b="0" l="0" r="0" t="0"/>
            <wp:docPr id="13" name="image5.png"/>
            <a:graphic>
              <a:graphicData uri="http://schemas.openxmlformats.org/drawingml/2006/picture">
                <pic:pic>
                  <pic:nvPicPr>
                    <pic:cNvPr id="0" name="image5.png"/>
                    <pic:cNvPicPr preferRelativeResize="0"/>
                  </pic:nvPicPr>
                  <pic:blipFill>
                    <a:blip r:embed="rId12"/>
                    <a:srcRect b="42504" l="0" r="33227" t="0"/>
                    <a:stretch>
                      <a:fillRect/>
                    </a:stretch>
                  </pic:blipFill>
                  <pic:spPr>
                    <a:xfrm>
                      <a:off x="0" y="0"/>
                      <a:ext cx="2279457" cy="1881188"/>
                    </a:xfrm>
                    <a:prstGeom prst="rect"/>
                    <a:ln/>
                  </pic:spPr>
                </pic:pic>
              </a:graphicData>
            </a:graphic>
          </wp:inline>
        </w:drawing>
      </w: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 xml:space="preserve">Sliplift aid (example: </w:t>
      </w:r>
      <w:hyperlink r:id="rId13">
        <w:r w:rsidDel="00000000" w:rsidR="00000000" w:rsidRPr="00000000">
          <w:rPr>
            <w:color w:val="1155cc"/>
            <w:u w:val="single"/>
            <w:rtl w:val="0"/>
          </w:rPr>
          <w:t xml:space="preserve">https://www.activeliving.ie/product/sliplift-pants-aid/</w:t>
        </w:r>
      </w:hyperlink>
      <w:r w:rsidDel="00000000" w:rsidR="00000000" w:rsidRPr="00000000">
        <w:rPr>
          <w:rtl w:val="0"/>
        </w:rPr>
        <w:t xml:space="preserve"> )</w:t>
      </w:r>
    </w:p>
    <w:p w:rsidR="00000000" w:rsidDel="00000000" w:rsidP="00000000" w:rsidRDefault="00000000" w:rsidRPr="00000000" w14:paraId="00000125">
      <w:pPr>
        <w:spacing w:after="200" w:line="240" w:lineRule="auto"/>
        <w:rPr/>
      </w:pPr>
      <w:bookmarkStart w:colFirst="0" w:colLast="0" w:name="_heading=h.1t3h5sf" w:id="7"/>
      <w:bookmarkEnd w:id="7"/>
      <w:r w:rsidDel="00000000" w:rsidR="00000000" w:rsidRPr="00000000">
        <w:rPr>
          <w:b w:val="1"/>
          <w:sz w:val="20"/>
          <w:szCs w:val="20"/>
          <w:rtl w:val="0"/>
        </w:rPr>
        <w:t xml:space="preserve">Figure 3. Sliplift Aid</w:t>
      </w:r>
      <w:r w:rsidDel="00000000" w:rsidR="00000000" w:rsidRPr="00000000">
        <w:rPr>
          <w:rtl w:val="0"/>
        </w:rPr>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drawing>
          <wp:inline distB="114300" distT="114300" distL="114300" distR="114300">
            <wp:extent cx="2895600" cy="4562475"/>
            <wp:effectExtent b="0" l="0" r="0" t="0"/>
            <wp:docPr id="11" name="image2.png"/>
            <a:graphic>
              <a:graphicData uri="http://schemas.openxmlformats.org/drawingml/2006/picture">
                <pic:pic>
                  <pic:nvPicPr>
                    <pic:cNvPr id="0" name="image2.png"/>
                    <pic:cNvPicPr preferRelativeResize="0"/>
                  </pic:nvPicPr>
                  <pic:blipFill>
                    <a:blip r:embed="rId14"/>
                    <a:srcRect b="4279" l="22400" r="16800" t="0"/>
                    <a:stretch>
                      <a:fillRect/>
                    </a:stretch>
                  </pic:blipFill>
                  <pic:spPr>
                    <a:xfrm>
                      <a:off x="0" y="0"/>
                      <a:ext cx="2895600" cy="4562475"/>
                    </a:xfrm>
                    <a:prstGeom prst="rect"/>
                    <a:ln/>
                  </pic:spPr>
                </pic:pic>
              </a:graphicData>
            </a:graphic>
          </wp:inline>
        </w:drawing>
      </w:r>
      <w:r w:rsidDel="00000000" w:rsidR="00000000" w:rsidRPr="00000000">
        <w:rPr>
          <w:rtl w:val="0"/>
        </w:rPr>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2D">
      <w:pPr>
        <w:spacing w:after="200" w:line="240" w:lineRule="auto"/>
        <w:rPr/>
      </w:pPr>
      <w:bookmarkStart w:colFirst="0" w:colLast="0" w:name="_heading=h.1t3h5sf" w:id="7"/>
      <w:bookmarkEnd w:id="7"/>
      <w:r w:rsidDel="00000000" w:rsidR="00000000" w:rsidRPr="00000000">
        <w:rPr>
          <w:b w:val="1"/>
          <w:sz w:val="20"/>
          <w:szCs w:val="20"/>
          <w:rtl w:val="0"/>
        </w:rPr>
        <w:t xml:space="preserve">Table 4. Benchmarking</w:t>
      </w:r>
      <w:r w:rsidDel="00000000" w:rsidR="00000000" w:rsidRPr="00000000">
        <w:rPr>
          <w:rtl w:val="0"/>
        </w:rPr>
      </w:r>
    </w:p>
    <w:sdt>
      <w:sdtPr>
        <w:lock w:val="contentLocked"/>
        <w:tag w:val="goog_rdk_1"/>
      </w:sdtPr>
      <w:sdtContent>
        <w:tbl>
          <w:tblPr>
            <w:tblStyle w:val="Table4"/>
            <w:tblW w:w="11205.0" w:type="dxa"/>
            <w:jc w:val="left"/>
            <w:tblInd w:w="-103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55"/>
            <w:gridCol w:w="1560"/>
            <w:gridCol w:w="2490"/>
            <w:gridCol w:w="1080"/>
            <w:gridCol w:w="1530"/>
            <w:gridCol w:w="2790"/>
            <w:tblGridChange w:id="0">
              <w:tblGrid>
                <w:gridCol w:w="1755"/>
                <w:gridCol w:w="1560"/>
                <w:gridCol w:w="2490"/>
                <w:gridCol w:w="1080"/>
                <w:gridCol w:w="1530"/>
                <w:gridCol w:w="279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Importance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Units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Dressing stick</w:t>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Dressing Clip</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Sliplift Aid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4">
                <w:pPr>
                  <w:spacing w:line="240" w:lineRule="auto"/>
                  <w:ind w:left="0" w:firstLine="0"/>
                  <w:jc w:val="both"/>
                  <w:rPr/>
                </w:pPr>
                <w:r w:rsidDel="00000000" w:rsidR="00000000" w:rsidRPr="00000000">
                  <w:rPr>
                    <w:rtl w:val="0"/>
                  </w:rPr>
                  <w:t xml:space="preserve">Portability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spacing w:line="240" w:lineRule="auto"/>
                  <w:ind w:left="0" w:firstLine="0"/>
                  <w:jc w:val="both"/>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spacing w:line="240" w:lineRule="auto"/>
                  <w:ind w:left="0" w:firstLine="0"/>
                  <w:jc w:val="both"/>
                  <w:rPr/>
                </w:pPr>
                <w:r w:rsidDel="00000000" w:rsidR="00000000" w:rsidRPr="00000000">
                  <w:rPr>
                    <w:rtl w:val="0"/>
                  </w:rPr>
                  <w:t xml:space="preserve">cm^3</w:t>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130.7</w:t>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15.75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A">
                <w:pPr>
                  <w:spacing w:line="240" w:lineRule="auto"/>
                  <w:ind w:left="0" w:firstLine="0"/>
                  <w:jc w:val="both"/>
                  <w:rPr/>
                </w:pPr>
                <w:r w:rsidDel="00000000" w:rsidR="00000000" w:rsidRPr="00000000">
                  <w:rPr>
                    <w:rtl w:val="0"/>
                  </w:rPr>
                  <w:t xml:space="preserve">Extendability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spacing w:line="240" w:lineRule="auto"/>
                  <w:ind w:left="0" w:firstLine="0"/>
                  <w:jc w:val="both"/>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spacing w:line="240" w:lineRule="auto"/>
                  <w:ind w:left="0" w:firstLine="0"/>
                  <w:jc w:val="both"/>
                  <w:rPr/>
                </w:pPr>
                <w:r w:rsidDel="00000000" w:rsidR="00000000" w:rsidRPr="00000000">
                  <w:rPr>
                    <w:rtl w:val="0"/>
                  </w:rPr>
                  <w:t xml:space="preserve">m</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0">
                <w:pPr>
                  <w:spacing w:line="240" w:lineRule="auto"/>
                  <w:ind w:left="0" w:firstLine="0"/>
                  <w:jc w:val="both"/>
                  <w:rPr/>
                </w:pPr>
                <w:r w:rsidDel="00000000" w:rsidR="00000000" w:rsidRPr="00000000">
                  <w:rPr>
                    <w:rtl w:val="0"/>
                  </w:rPr>
                  <w:t xml:space="preserve">Flexibility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spacing w:line="240" w:lineRule="auto"/>
                  <w:ind w:left="0" w:firstLine="0"/>
                  <w:jc w:val="both"/>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spacing w:line="240" w:lineRule="auto"/>
                  <w:ind w:left="0" w:firstLine="0"/>
                  <w:jc w:val="both"/>
                  <w:rPr/>
                </w:pPr>
                <w:r w:rsidDel="00000000" w:rsidR="00000000" w:rsidRPr="00000000">
                  <w:rPr>
                    <w:rtl w:val="0"/>
                  </w:rPr>
                  <w:t xml:space="preserve">θ degrees bendability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360</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6">
                <w:pPr>
                  <w:spacing w:line="240" w:lineRule="auto"/>
                  <w:ind w:left="0" w:firstLine="0"/>
                  <w:jc w:val="both"/>
                  <w:rPr/>
                </w:pPr>
                <w:r w:rsidDel="00000000" w:rsidR="00000000" w:rsidRPr="00000000">
                  <w:rPr>
                    <w:rtl w:val="0"/>
                  </w:rPr>
                  <w:t xml:space="preserve">Usability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spacing w:line="240" w:lineRule="auto"/>
                  <w:ind w:left="0" w:firstLine="0"/>
                  <w:jc w:val="both"/>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spacing w:line="240" w:lineRule="auto"/>
                  <w:ind w:left="0" w:firstLine="0"/>
                  <w:jc w:val="both"/>
                  <w:rPr/>
                </w:pPr>
                <w:r w:rsidDel="00000000" w:rsidR="00000000" w:rsidRPr="00000000">
                  <w:rPr>
                    <w:rtl w:val="0"/>
                  </w:rPr>
                  <w:t xml:space="preserve">Seconds to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20</w:t>
                </w:r>
              </w:p>
            </w:tc>
            <w:tc>
              <w:tcPr>
                <w:shd w:fill="auto" w:val="clear"/>
                <w:tcMar>
                  <w:top w:w="100.0" w:type="dxa"/>
                  <w:left w:w="100.0" w:type="dxa"/>
                  <w:bottom w:w="100.0" w:type="dxa"/>
                  <w:right w:w="100.0" w:type="dxa"/>
                </w:tcMar>
                <w:vAlign w:val="top"/>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C">
                <w:pPr>
                  <w:spacing w:line="240" w:lineRule="auto"/>
                  <w:ind w:left="0" w:firstLine="0"/>
                  <w:jc w:val="both"/>
                  <w:rPr/>
                </w:pPr>
                <w:r w:rsidDel="00000000" w:rsidR="00000000" w:rsidRPr="00000000">
                  <w:rPr>
                    <w:rtl w:val="0"/>
                  </w:rPr>
                  <w:t xml:space="preserve">Durability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D">
                <w:pPr>
                  <w:spacing w:line="240" w:lineRule="auto"/>
                  <w:ind w:left="0" w:firstLine="0"/>
                  <w:jc w:val="both"/>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4E">
                <w:pPr>
                  <w:spacing w:line="240" w:lineRule="auto"/>
                  <w:ind w:left="0" w:firstLine="0"/>
                  <w:jc w:val="both"/>
                  <w:rPr/>
                </w:pPr>
                <w:r w:rsidDel="00000000" w:rsidR="00000000" w:rsidRPr="00000000">
                  <w:rPr>
                    <w:rtl w:val="0"/>
                  </w:rPr>
                  <w:t xml:space="preserve">Years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2">
                <w:pPr>
                  <w:spacing w:line="240" w:lineRule="auto"/>
                  <w:ind w:left="0" w:firstLine="0"/>
                  <w:jc w:val="both"/>
                  <w:rPr/>
                </w:pPr>
                <w:r w:rsidDel="00000000" w:rsidR="00000000" w:rsidRPr="00000000">
                  <w:rPr>
                    <w:rtl w:val="0"/>
                  </w:rPr>
                  <w:t xml:space="preserve">Weight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spacing w:line="240" w:lineRule="auto"/>
                  <w:ind w:left="0" w:firstLine="0"/>
                  <w:jc w:val="both"/>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54">
                <w:pPr>
                  <w:spacing w:line="240" w:lineRule="auto"/>
                  <w:ind w:left="0" w:firstLine="0"/>
                  <w:jc w:val="both"/>
                  <w:rPr/>
                </w:pPr>
                <w:r w:rsidDel="00000000" w:rsidR="00000000" w:rsidRPr="00000000">
                  <w:rPr>
                    <w:rtl w:val="0"/>
                  </w:rPr>
                  <w:t xml:space="preserve">g</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131.5</w:t>
                </w:r>
              </w:p>
            </w:tc>
            <w:tc>
              <w:tcPr>
                <w:shd w:fill="auto" w:val="clear"/>
                <w:tcMar>
                  <w:top w:w="100.0" w:type="dxa"/>
                  <w:left w:w="100.0" w:type="dxa"/>
                  <w:bottom w:w="100.0" w:type="dxa"/>
                  <w:right w:w="100.0" w:type="dxa"/>
                </w:tcMar>
                <w:vAlign w:val="top"/>
              </w:tcPr>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20</w:t>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8">
                <w:pPr>
                  <w:spacing w:line="240" w:lineRule="auto"/>
                  <w:ind w:left="0" w:firstLine="0"/>
                  <w:jc w:val="both"/>
                  <w:rPr/>
                </w:pPr>
                <w:r w:rsidDel="00000000" w:rsidR="00000000" w:rsidRPr="00000000">
                  <w:rPr>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spacing w:line="240" w:lineRule="auto"/>
                  <w:ind w:left="0" w:firstLine="0"/>
                  <w:jc w:val="both"/>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spacing w:line="240" w:lineRule="auto"/>
                  <w:ind w:left="0" w:firstLine="0"/>
                  <w:jc w:val="both"/>
                  <w:rPr/>
                </w:pPr>
                <w:r w:rsidDel="00000000" w:rsidR="00000000" w:rsidRPr="00000000">
                  <w:rPr>
                    <w:rtl w:val="0"/>
                  </w:rPr>
                  <w:t xml:space="preserve">CAD</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12.69</w:t>
                </w:r>
              </w:p>
            </w:tc>
            <w:tc>
              <w:tcPr>
                <w:shd w:fill="auto" w:val="clear"/>
                <w:tcMar>
                  <w:top w:w="100.0" w:type="dxa"/>
                  <w:left w:w="100.0" w:type="dxa"/>
                  <w:bottom w:w="100.0" w:type="dxa"/>
                  <w:right w:w="100.0" w:type="dxa"/>
                </w:tcMar>
                <w:vAlign w:val="top"/>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48.45</w:t>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104.16</w:t>
                </w:r>
              </w:p>
            </w:tc>
          </w:tr>
        </w:tbl>
      </w:sdtContent>
    </w:sdt>
    <w:p w:rsidR="00000000" w:rsidDel="00000000" w:rsidP="00000000" w:rsidRDefault="00000000" w:rsidRPr="00000000" w14:paraId="0000015E">
      <w:pPr>
        <w:spacing w:after="200" w:line="240" w:lineRule="auto"/>
        <w:rPr/>
      </w:pPr>
      <w:bookmarkStart w:colFirst="0" w:colLast="0" w:name="_heading=h.4auk45xr5io7" w:id="19"/>
      <w:bookmarkEnd w:id="19"/>
      <w:r w:rsidDel="00000000" w:rsidR="00000000" w:rsidRPr="00000000">
        <w:rPr>
          <w:rtl w:val="0"/>
        </w:rPr>
      </w:r>
    </w:p>
    <w:p w:rsidR="00000000" w:rsidDel="00000000" w:rsidP="00000000" w:rsidRDefault="00000000" w:rsidRPr="00000000" w14:paraId="0000015F">
      <w:pPr>
        <w:spacing w:after="200" w:line="240" w:lineRule="auto"/>
        <w:rPr/>
      </w:pPr>
      <w:bookmarkStart w:colFirst="0" w:colLast="0" w:name="_heading=h.1t3h5sf" w:id="7"/>
      <w:bookmarkEnd w:id="7"/>
      <w:r w:rsidDel="00000000" w:rsidR="00000000" w:rsidRPr="00000000">
        <w:rPr>
          <w:b w:val="1"/>
          <w:sz w:val="20"/>
          <w:szCs w:val="20"/>
          <w:rtl w:val="0"/>
        </w:rPr>
        <w:t xml:space="preserve">Table 5. Target/Marginal Specs</w:t>
      </w:r>
      <w:r w:rsidDel="00000000" w:rsidR="00000000" w:rsidRPr="00000000">
        <w:rPr>
          <w:rtl w:val="0"/>
        </w:rPr>
      </w:r>
    </w:p>
    <w:sdt>
      <w:sdtPr>
        <w:lock w:val="contentLocked"/>
        <w:tag w:val="goog_rdk_2"/>
      </w:sdtPr>
      <w:sdtContent>
        <w:tbl>
          <w:tblPr>
            <w:tblStyle w:val="Table5"/>
            <w:tblW w:w="94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68.75"/>
            <w:gridCol w:w="2368.75"/>
            <w:gridCol w:w="2368.75"/>
            <w:gridCol w:w="2368.75"/>
            <w:tblGridChange w:id="0">
              <w:tblGrid>
                <w:gridCol w:w="2368.75"/>
                <w:gridCol w:w="2368.75"/>
                <w:gridCol w:w="2368.75"/>
                <w:gridCol w:w="2368.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Units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Maringal Spec</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Target Spec</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4">
                <w:pPr>
                  <w:spacing w:line="240" w:lineRule="auto"/>
                  <w:jc w:val="both"/>
                  <w:rPr/>
                </w:pPr>
                <w:r w:rsidDel="00000000" w:rsidR="00000000" w:rsidRPr="00000000">
                  <w:rPr>
                    <w:rtl w:val="0"/>
                  </w:rPr>
                  <w:t xml:space="preserve">Portability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spacing w:line="240" w:lineRule="auto"/>
                  <w:jc w:val="both"/>
                  <w:rPr/>
                </w:pPr>
                <w:r w:rsidDel="00000000" w:rsidR="00000000" w:rsidRPr="00000000">
                  <w:rPr>
                    <w:rtl w:val="0"/>
                  </w:rPr>
                  <w:t xml:space="preserve">cm^3</w:t>
                </w:r>
              </w:p>
            </w:tc>
            <w:tc>
              <w:tcPr>
                <w:shd w:fill="auto" w:val="clear"/>
                <w:tcMar>
                  <w:top w:w="100.0" w:type="dxa"/>
                  <w:left w:w="100.0" w:type="dxa"/>
                  <w:bottom w:w="100.0" w:type="dxa"/>
                  <w:right w:w="100.0" w:type="dxa"/>
                </w:tcMar>
                <w:vAlign w:val="top"/>
              </w:tcPr>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widowControl w:val="0"/>
                  <w:spacing w:line="240" w:lineRule="auto"/>
                  <w:rPr/>
                </w:pPr>
                <w:r w:rsidDel="00000000" w:rsidR="00000000" w:rsidRPr="00000000">
                  <w:rPr>
                    <w:rtl w:val="0"/>
                  </w:rPr>
                  <w:t xml:space="preserve">80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8">
                <w:pPr>
                  <w:spacing w:line="240" w:lineRule="auto"/>
                  <w:jc w:val="both"/>
                  <w:rPr/>
                </w:pPr>
                <w:r w:rsidDel="00000000" w:rsidR="00000000" w:rsidRPr="00000000">
                  <w:rPr>
                    <w:rtl w:val="0"/>
                  </w:rPr>
                  <w:t xml:space="preserve">Extendability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69">
                <w:pPr>
                  <w:spacing w:line="240" w:lineRule="auto"/>
                  <w:jc w:val="both"/>
                  <w:rPr/>
                </w:pPr>
                <w:r w:rsidDel="00000000" w:rsidR="00000000" w:rsidRPr="00000000">
                  <w:rPr>
                    <w:rtl w:val="0"/>
                  </w:rPr>
                  <w:t xml:space="preserve">m</w:t>
                </w:r>
              </w:p>
            </w:tc>
            <w:tc>
              <w:tcPr>
                <w:shd w:fill="auto" w:val="clear"/>
                <w:tcMar>
                  <w:top w:w="100.0" w:type="dxa"/>
                  <w:left w:w="100.0" w:type="dxa"/>
                  <w:bottom w:w="100.0" w:type="dxa"/>
                  <w:right w:w="100.0" w:type="dxa"/>
                </w:tcMar>
                <w:vAlign w:val="top"/>
              </w:tcPr>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0.5</w:t>
                </w:r>
              </w:p>
            </w:tc>
            <w:tc>
              <w:tcPr>
                <w:shd w:fill="auto" w:val="clear"/>
                <w:tcMar>
                  <w:top w:w="100.0" w:type="dxa"/>
                  <w:left w:w="100.0" w:type="dxa"/>
                  <w:bottom w:w="100.0" w:type="dxa"/>
                  <w:right w:w="100.0" w:type="dxa"/>
                </w:tcMar>
                <w:vAlign w:val="top"/>
              </w:tcPr>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C">
                <w:pPr>
                  <w:spacing w:line="240" w:lineRule="auto"/>
                  <w:jc w:val="both"/>
                  <w:rPr/>
                </w:pPr>
                <w:r w:rsidDel="00000000" w:rsidR="00000000" w:rsidRPr="00000000">
                  <w:rPr>
                    <w:rtl w:val="0"/>
                  </w:rPr>
                  <w:t xml:space="preserve">Flexibility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spacing w:line="240" w:lineRule="auto"/>
                  <w:jc w:val="both"/>
                  <w:rPr/>
                </w:pPr>
                <w:r w:rsidDel="00000000" w:rsidR="00000000" w:rsidRPr="00000000">
                  <w:rPr>
                    <w:rtl w:val="0"/>
                  </w:rPr>
                  <w:t xml:space="preserve">θ degrees bendability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90</w:t>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270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0">
                <w:pPr>
                  <w:spacing w:line="240" w:lineRule="auto"/>
                  <w:jc w:val="both"/>
                  <w:rPr/>
                </w:pPr>
                <w:r w:rsidDel="00000000" w:rsidR="00000000" w:rsidRPr="00000000">
                  <w:rPr>
                    <w:rtl w:val="0"/>
                  </w:rPr>
                  <w:t xml:space="preserve">Usability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spacing w:line="240" w:lineRule="auto"/>
                  <w:jc w:val="both"/>
                  <w:rPr/>
                </w:pPr>
                <w:r w:rsidDel="00000000" w:rsidR="00000000" w:rsidRPr="00000000">
                  <w:rPr>
                    <w:rtl w:val="0"/>
                  </w:rPr>
                  <w:t xml:space="preserve">Seconds to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4">
                <w:pPr>
                  <w:spacing w:line="240" w:lineRule="auto"/>
                  <w:jc w:val="both"/>
                  <w:rPr/>
                </w:pPr>
                <w:r w:rsidDel="00000000" w:rsidR="00000000" w:rsidRPr="00000000">
                  <w:rPr>
                    <w:rtl w:val="0"/>
                  </w:rPr>
                  <w:t xml:space="preserve">Durability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5">
                <w:pPr>
                  <w:spacing w:line="240" w:lineRule="auto"/>
                  <w:jc w:val="both"/>
                  <w:rPr/>
                </w:pPr>
                <w:r w:rsidDel="00000000" w:rsidR="00000000" w:rsidRPr="00000000">
                  <w:rPr>
                    <w:rtl w:val="0"/>
                  </w:rPr>
                  <w:t xml:space="preserve">Years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8">
                <w:pPr>
                  <w:spacing w:line="240" w:lineRule="auto"/>
                  <w:jc w:val="both"/>
                  <w:rPr/>
                </w:pPr>
                <w:r w:rsidDel="00000000" w:rsidR="00000000" w:rsidRPr="00000000">
                  <w:rPr>
                    <w:rtl w:val="0"/>
                  </w:rPr>
                  <w:t xml:space="preserve">Weight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179">
                <w:pPr>
                  <w:spacing w:line="240" w:lineRule="auto"/>
                  <w:jc w:val="both"/>
                  <w:rPr/>
                </w:pPr>
                <w:r w:rsidDel="00000000" w:rsidR="00000000" w:rsidRPr="00000000">
                  <w:rPr>
                    <w:rtl w:val="0"/>
                  </w:rPr>
                  <w:t xml:space="preserve">g</w:t>
                </w:r>
              </w:p>
            </w:tc>
            <w:tc>
              <w:tcPr>
                <w:shd w:fill="auto" w:val="clear"/>
                <w:tcMar>
                  <w:top w:w="100.0" w:type="dxa"/>
                  <w:left w:w="100.0" w:type="dxa"/>
                  <w:bottom w:w="100.0" w:type="dxa"/>
                  <w:right w:w="100.0" w:type="dxa"/>
                </w:tcMar>
                <w:vAlign w:val="top"/>
              </w:tcPr>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130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C">
                <w:pPr>
                  <w:spacing w:line="240" w:lineRule="auto"/>
                  <w:jc w:val="both"/>
                  <w:rPr/>
                </w:pPr>
                <w:r w:rsidDel="00000000" w:rsidR="00000000" w:rsidRPr="00000000">
                  <w:rPr>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7D">
                <w:pPr>
                  <w:spacing w:line="240" w:lineRule="auto"/>
                  <w:jc w:val="both"/>
                  <w:rPr/>
                </w:pPr>
                <w:r w:rsidDel="00000000" w:rsidR="00000000" w:rsidRPr="00000000">
                  <w:rPr>
                    <w:rtl w:val="0"/>
                  </w:rPr>
                  <w:t xml:space="preserve">CAD</w:t>
                </w:r>
              </w:p>
            </w:tc>
            <w:tc>
              <w:tcPr>
                <w:shd w:fill="auto" w:val="clear"/>
                <w:tcMar>
                  <w:top w:w="100.0" w:type="dxa"/>
                  <w:left w:w="100.0" w:type="dxa"/>
                  <w:bottom w:w="100.0" w:type="dxa"/>
                  <w:right w:w="100.0" w:type="dxa"/>
                </w:tcMar>
                <w:vAlign w:val="top"/>
              </w:tcPr>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75</w:t>
                </w:r>
              </w:p>
            </w:tc>
          </w:tr>
        </w:tbl>
      </w:sdtContent>
    </w:sdt>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81">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The client is expected to use the product daily at school and so portability is necessary for this product. 80cm^3 was chosen as the target spec since it allows the client to easily pack the product into their backpack. 100 cm^3 is the marginal spec since the size is more realistic based on the functionality of the product, however it is still easy to pack into a separate bag to bring to school.</w:t>
      </w:r>
    </w:p>
    <w:p w:rsidR="00000000" w:rsidDel="00000000" w:rsidP="00000000" w:rsidRDefault="00000000" w:rsidRPr="00000000" w14:paraId="0000018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We intend for this product to continue being useful as the client grows up. 1m of extendability was chosen as a target spec since it allows the client ample room for growth. 0.5m is marginal since it allows for growth while not compromising durability as extending the product to 1m would likely lead to frailty.</w:t>
      </w:r>
    </w:p>
    <w:p w:rsidR="00000000" w:rsidDel="00000000" w:rsidP="00000000" w:rsidRDefault="00000000" w:rsidRPr="00000000" w14:paraId="0000018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The product should not break when the client bends it and as such a degree if flexibility is required. 270° was chosen as the target spec since it allows the product to bend significantly before breaking. 90° was chosen as the marginal spec since it allows for bending without compromising the usability of the product by using flimsy materials.</w:t>
      </w:r>
    </w:p>
    <w:p w:rsidR="00000000" w:rsidDel="00000000" w:rsidP="00000000" w:rsidRDefault="00000000" w:rsidRPr="00000000" w14:paraId="00000184">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For an accessibility product a short use time is expected. 5 seconds is the target spec since it will greatly reduce the time required to dress/undress. 10 seconds is the marginal spec since it still reduces time to dress/undress however it is more realistic given the clients struggles with flexibility.</w:t>
      </w:r>
    </w:p>
    <w:p w:rsidR="00000000" w:rsidDel="00000000" w:rsidP="00000000" w:rsidRDefault="00000000" w:rsidRPr="00000000" w14:paraId="0000018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Since the product is intended to continue assisting the client as they grow, it must also be durable enough to not break after several years of use. A life span of 10 years was chosen as the target spec since it provides the client through most of highschool at which point the hope is that the client will have outgrown the need for our product. A life span of 5 years is marginal since it is more realistic when considering the lifespan of the expected material used in our product.</w:t>
      </w:r>
    </w:p>
    <w:p w:rsidR="00000000" w:rsidDel="00000000" w:rsidP="00000000" w:rsidRDefault="00000000" w:rsidRPr="00000000" w14:paraId="0000018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The clients grip strength issues require for the product to be relatively light in for use. 130g was chosen as the target spec to mirror the weight of the benchmarked dressing stick. This weight is believably light for our product. 250g is the decided acceptable weight range for our product given the weight of our expected materials.</w:t>
      </w:r>
    </w:p>
    <w:p w:rsidR="00000000" w:rsidDel="00000000" w:rsidP="00000000" w:rsidRDefault="00000000" w:rsidRPr="00000000" w14:paraId="00000187">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u w:val="none"/>
        </w:rPr>
      </w:pPr>
      <w:r w:rsidDel="00000000" w:rsidR="00000000" w:rsidRPr="00000000">
        <w:rPr>
          <w:rtl w:val="0"/>
        </w:rPr>
        <w:t xml:space="preserve">75$ is the target cost since it allows us room to make mistakes while building the final prototype. 100$ is the marginal cost since it is the total allotted budget.</w:t>
      </w:r>
    </w:p>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189">
      <w:pPr>
        <w:pStyle w:val="Heading2"/>
        <w:numPr>
          <w:ilvl w:val="1"/>
          <w:numId w:val="16"/>
        </w:numPr>
        <w:ind w:left="576" w:hanging="576"/>
        <w:rPr/>
      </w:pPr>
      <w:bookmarkStart w:colFirst="0" w:colLast="0" w:name="_heading=h.35nkun2" w:id="20"/>
      <w:bookmarkEnd w:id="20"/>
      <w:r w:rsidDel="00000000" w:rsidR="00000000" w:rsidRPr="00000000">
        <w:rPr>
          <w:rtl w:val="0"/>
        </w:rPr>
        <w:t xml:space="preserve">Concept development</w:t>
      </w:r>
    </w:p>
    <w:p w:rsidR="00000000" w:rsidDel="00000000" w:rsidP="00000000" w:rsidRDefault="00000000" w:rsidRPr="00000000" w14:paraId="0000018A">
      <w:pPr>
        <w:rPr/>
      </w:pPr>
      <w:r w:rsidDel="00000000" w:rsidR="00000000" w:rsidRPr="00000000">
        <w:rPr>
          <w:rtl w:val="0"/>
        </w:rPr>
        <w:t xml:space="preserve">Concept Ideas:</w:t>
      </w:r>
      <w:r w:rsidDel="00000000" w:rsidR="00000000" w:rsidRPr="00000000">
        <w:rPr>
          <w:rtl w:val="0"/>
        </w:rPr>
      </w:r>
    </w:p>
    <w:p w:rsidR="00000000" w:rsidDel="00000000" w:rsidP="00000000" w:rsidRDefault="00000000" w:rsidRPr="00000000" w14:paraId="0000018B">
      <w:pPr>
        <w:numPr>
          <w:ilvl w:val="0"/>
          <w:numId w:val="22"/>
        </w:numPr>
        <w:spacing w:line="276" w:lineRule="auto"/>
        <w:ind w:left="1440" w:hanging="360"/>
        <w:rPr/>
      </w:pPr>
      <w:r w:rsidDel="00000000" w:rsidR="00000000" w:rsidRPr="00000000">
        <w:rPr>
          <w:rtl w:val="0"/>
        </w:rPr>
        <w:t xml:space="preserve">Full loop belt with clamps to hold pants</w:t>
      </w:r>
    </w:p>
    <w:p w:rsidR="00000000" w:rsidDel="00000000" w:rsidP="00000000" w:rsidRDefault="00000000" w:rsidRPr="00000000" w14:paraId="0000018C">
      <w:pPr>
        <w:numPr>
          <w:ilvl w:val="0"/>
          <w:numId w:val="22"/>
        </w:numPr>
        <w:spacing w:line="276" w:lineRule="auto"/>
        <w:ind w:left="1440" w:hanging="360"/>
        <w:rPr/>
      </w:pPr>
      <w:r w:rsidDel="00000000" w:rsidR="00000000" w:rsidRPr="00000000">
        <w:rPr>
          <w:rtl w:val="0"/>
        </w:rPr>
        <w:t xml:space="preserve">Piston with one clamp on end and stick</w:t>
      </w:r>
    </w:p>
    <w:p w:rsidR="00000000" w:rsidDel="00000000" w:rsidP="00000000" w:rsidRDefault="00000000" w:rsidRPr="00000000" w14:paraId="0000018D">
      <w:pPr>
        <w:numPr>
          <w:ilvl w:val="0"/>
          <w:numId w:val="22"/>
        </w:numPr>
        <w:spacing w:line="276" w:lineRule="auto"/>
        <w:ind w:left="1440" w:hanging="360"/>
        <w:rPr/>
      </w:pPr>
      <w:r w:rsidDel="00000000" w:rsidR="00000000" w:rsidRPr="00000000">
        <w:rPr>
          <w:rtl w:val="0"/>
        </w:rPr>
        <w:t xml:space="preserve">Flexible semi-circle with piston powered clamps</w:t>
      </w:r>
    </w:p>
    <w:p w:rsidR="00000000" w:rsidDel="00000000" w:rsidP="00000000" w:rsidRDefault="00000000" w:rsidRPr="00000000" w14:paraId="0000018E">
      <w:pPr>
        <w:numPr>
          <w:ilvl w:val="0"/>
          <w:numId w:val="22"/>
        </w:numPr>
        <w:spacing w:line="276" w:lineRule="auto"/>
        <w:ind w:left="1440" w:hanging="360"/>
        <w:rPr/>
      </w:pPr>
      <w:r w:rsidDel="00000000" w:rsidR="00000000" w:rsidRPr="00000000">
        <w:rPr>
          <w:rtl w:val="0"/>
        </w:rPr>
        <w:t xml:space="preserve">Rod with 2 clamps on it</w:t>
      </w:r>
    </w:p>
    <w:p w:rsidR="00000000" w:rsidDel="00000000" w:rsidP="00000000" w:rsidRDefault="00000000" w:rsidRPr="00000000" w14:paraId="0000018F">
      <w:pPr>
        <w:numPr>
          <w:ilvl w:val="0"/>
          <w:numId w:val="22"/>
        </w:numPr>
        <w:spacing w:line="276" w:lineRule="auto"/>
        <w:ind w:left="1440" w:hanging="360"/>
        <w:rPr/>
      </w:pPr>
      <w:r w:rsidDel="00000000" w:rsidR="00000000" w:rsidRPr="00000000">
        <w:rPr>
          <w:rtl w:val="0"/>
        </w:rPr>
        <w:t xml:space="preserve">Belt buckle forced expander</w:t>
      </w:r>
    </w:p>
    <w:p w:rsidR="00000000" w:rsidDel="00000000" w:rsidP="00000000" w:rsidRDefault="00000000" w:rsidRPr="00000000" w14:paraId="00000190">
      <w:pPr>
        <w:spacing w:line="276" w:lineRule="auto"/>
        <w:ind w:left="0" w:firstLine="0"/>
        <w:rPr/>
      </w:pPr>
      <w:r w:rsidDel="00000000" w:rsidR="00000000" w:rsidRPr="00000000">
        <w:rPr>
          <w:rtl w:val="0"/>
        </w:rPr>
      </w:r>
    </w:p>
    <w:p w:rsidR="00000000" w:rsidDel="00000000" w:rsidP="00000000" w:rsidRDefault="00000000" w:rsidRPr="00000000" w14:paraId="00000191">
      <w:pPr>
        <w:spacing w:after="200" w:line="240" w:lineRule="auto"/>
        <w:rPr/>
      </w:pPr>
      <w:bookmarkStart w:colFirst="0" w:colLast="0" w:name="_heading=h.1t3h5sf" w:id="7"/>
      <w:bookmarkEnd w:id="7"/>
      <w:r w:rsidDel="00000000" w:rsidR="00000000" w:rsidRPr="00000000">
        <w:rPr>
          <w:b w:val="1"/>
          <w:sz w:val="20"/>
          <w:szCs w:val="20"/>
          <w:rtl w:val="0"/>
        </w:rPr>
        <w:t xml:space="preserve">Table 6. Concept Comparison</w:t>
      </w:r>
      <w:r w:rsidDel="00000000" w:rsidR="00000000" w:rsidRPr="00000000">
        <w:rPr>
          <w:rtl w:val="0"/>
        </w:rPr>
      </w:r>
    </w:p>
    <w:sdt>
      <w:sdtPr>
        <w:lock w:val="contentLocked"/>
        <w:tag w:val="goog_rdk_3"/>
      </w:sdtPr>
      <w:sdtContent>
        <w:tbl>
          <w:tblPr>
            <w:tblStyle w:val="Table6"/>
            <w:tblW w:w="10890.0" w:type="dxa"/>
            <w:jc w:val="left"/>
            <w:tblInd w:w="-88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20"/>
            <w:gridCol w:w="1335"/>
            <w:gridCol w:w="765"/>
            <w:gridCol w:w="1005"/>
            <w:gridCol w:w="1035"/>
            <w:gridCol w:w="975"/>
            <w:gridCol w:w="1305"/>
            <w:gridCol w:w="1140"/>
            <w:gridCol w:w="1410"/>
            <w:tblGridChange w:id="0">
              <w:tblGrid>
                <w:gridCol w:w="1920"/>
                <w:gridCol w:w="1335"/>
                <w:gridCol w:w="765"/>
                <w:gridCol w:w="1005"/>
                <w:gridCol w:w="1035"/>
                <w:gridCol w:w="975"/>
                <w:gridCol w:w="1305"/>
                <w:gridCol w:w="1140"/>
                <w:gridCol w:w="14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2">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3">
                <w:pPr>
                  <w:widowControl w:val="0"/>
                  <w:spacing w:line="240" w:lineRule="auto"/>
                  <w:rPr/>
                </w:pPr>
                <w:r w:rsidDel="00000000" w:rsidR="00000000" w:rsidRPr="00000000">
                  <w:rPr>
                    <w:rtl w:val="0"/>
                  </w:rPr>
                  <w:t xml:space="preserve">Units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4">
                <w:pPr>
                  <w:widowControl w:val="0"/>
                  <w:spacing w:line="240" w:lineRule="auto"/>
                  <w:rPr/>
                </w:pPr>
                <w:r w:rsidDel="00000000" w:rsidR="00000000" w:rsidRPr="00000000">
                  <w:rPr>
                    <w:rtl w:val="0"/>
                  </w:rPr>
                  <w:t xml:space="preserve">Mari-ngal Spec</w:t>
                </w:r>
              </w:p>
            </w:tc>
            <w:tc>
              <w:tcPr>
                <w:shd w:fill="auto" w:val="clear"/>
                <w:tcMar>
                  <w:top w:w="100.0" w:type="dxa"/>
                  <w:left w:w="100.0" w:type="dxa"/>
                  <w:bottom w:w="100.0" w:type="dxa"/>
                  <w:right w:w="100.0" w:type="dxa"/>
                </w:tcMar>
                <w:vAlign w:val="top"/>
              </w:tcPr>
              <w:p w:rsidR="00000000" w:rsidDel="00000000" w:rsidP="00000000" w:rsidRDefault="00000000" w:rsidRPr="00000000" w14:paraId="00000195">
                <w:pPr>
                  <w:widowControl w:val="0"/>
                  <w:spacing w:line="240" w:lineRule="auto"/>
                  <w:rPr/>
                </w:pPr>
                <w:r w:rsidDel="00000000" w:rsidR="00000000" w:rsidRPr="00000000">
                  <w:rPr>
                    <w:rtl w:val="0"/>
                  </w:rPr>
                  <w:t xml:space="preserve">Target Spec</w:t>
                </w:r>
              </w:p>
            </w:tc>
            <w:tc>
              <w:tcPr>
                <w:shd w:fill="auto" w:val="clear"/>
                <w:tcMar>
                  <w:top w:w="100.0" w:type="dxa"/>
                  <w:left w:w="100.0" w:type="dxa"/>
                  <w:bottom w:w="100.0" w:type="dxa"/>
                  <w:right w:w="100.0" w:type="dxa"/>
                </w:tcMar>
                <w:vAlign w:val="top"/>
              </w:tcPr>
              <w:p w:rsidR="00000000" w:rsidDel="00000000" w:rsidP="00000000" w:rsidRDefault="00000000" w:rsidRPr="00000000" w14:paraId="00000196">
                <w:pPr>
                  <w:widowControl w:val="0"/>
                  <w:spacing w:line="240" w:lineRule="auto"/>
                  <w:rPr/>
                </w:pPr>
                <w:r w:rsidDel="00000000" w:rsidR="00000000" w:rsidRPr="00000000">
                  <w:rPr>
                    <w:rtl w:val="0"/>
                  </w:rPr>
                  <w:t xml:space="preserve">Full loop belt with clamps to hold pants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widowControl w:val="0"/>
                  <w:spacing w:line="240" w:lineRule="auto"/>
                  <w:rPr/>
                </w:pPr>
                <w:r w:rsidDel="00000000" w:rsidR="00000000" w:rsidRPr="00000000">
                  <w:rPr>
                    <w:rtl w:val="0"/>
                  </w:rPr>
                  <w:t xml:space="preserve">Piston with one clamp on end and stick</w:t>
                </w:r>
              </w:p>
            </w:tc>
            <w:tc>
              <w:tcPr>
                <w:shd w:fill="auto" w:val="clear"/>
                <w:tcMar>
                  <w:top w:w="100.0" w:type="dxa"/>
                  <w:left w:w="100.0" w:type="dxa"/>
                  <w:bottom w:w="100.0" w:type="dxa"/>
                  <w:right w:w="100.0" w:type="dxa"/>
                </w:tcMar>
                <w:vAlign w:val="top"/>
              </w:tcPr>
              <w:p w:rsidR="00000000" w:rsidDel="00000000" w:rsidP="00000000" w:rsidRDefault="00000000" w:rsidRPr="00000000" w14:paraId="00000198">
                <w:pPr>
                  <w:widowControl w:val="0"/>
                  <w:spacing w:line="240" w:lineRule="auto"/>
                  <w:rPr/>
                </w:pPr>
                <w:r w:rsidDel="00000000" w:rsidR="00000000" w:rsidRPr="00000000">
                  <w:rPr>
                    <w:rtl w:val="0"/>
                  </w:rPr>
                  <w:t xml:space="preserve">Flexible semi-circle with piston powered clamps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widowControl w:val="0"/>
                  <w:spacing w:line="240" w:lineRule="auto"/>
                  <w:rPr/>
                </w:pPr>
                <w:r w:rsidDel="00000000" w:rsidR="00000000" w:rsidRPr="00000000">
                  <w:rPr>
                    <w:rtl w:val="0"/>
                  </w:rPr>
                  <w:t xml:space="preserve">Rod with 2 clamps on it</w:t>
                </w:r>
              </w:p>
            </w:tc>
            <w:tc>
              <w:tcPr>
                <w:shd w:fill="auto" w:val="clear"/>
                <w:tcMar>
                  <w:top w:w="100.0" w:type="dxa"/>
                  <w:left w:w="100.0" w:type="dxa"/>
                  <w:bottom w:w="100.0" w:type="dxa"/>
                  <w:right w:w="100.0" w:type="dxa"/>
                </w:tcMar>
                <w:vAlign w:val="top"/>
              </w:tcPr>
              <w:p w:rsidR="00000000" w:rsidDel="00000000" w:rsidP="00000000" w:rsidRDefault="00000000" w:rsidRPr="00000000" w14:paraId="0000019A">
                <w:pPr>
                  <w:widowControl w:val="0"/>
                  <w:spacing w:line="240" w:lineRule="auto"/>
                  <w:rPr/>
                </w:pPr>
                <w:r w:rsidDel="00000000" w:rsidR="00000000" w:rsidRPr="00000000">
                  <w:rPr>
                    <w:rtl w:val="0"/>
                  </w:rPr>
                  <w:t xml:space="preserve">Belt buckle forced expander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B">
                <w:pPr>
                  <w:spacing w:line="240" w:lineRule="auto"/>
                  <w:jc w:val="both"/>
                  <w:rPr/>
                </w:pPr>
                <w:r w:rsidDel="00000000" w:rsidR="00000000" w:rsidRPr="00000000">
                  <w:rPr>
                    <w:rtl w:val="0"/>
                  </w:rPr>
                  <w:t xml:space="preserve">Portability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9C">
                <w:pPr>
                  <w:spacing w:line="240" w:lineRule="auto"/>
                  <w:jc w:val="both"/>
                  <w:rPr/>
                </w:pPr>
                <w:r w:rsidDel="00000000" w:rsidR="00000000" w:rsidRPr="00000000">
                  <w:rPr>
                    <w:rtl w:val="0"/>
                  </w:rPr>
                  <w:t xml:space="preserve">cm^3</w:t>
                </w:r>
              </w:p>
            </w:tc>
            <w:tc>
              <w:tcPr>
                <w:shd w:fill="auto" w:val="clear"/>
                <w:tcMar>
                  <w:top w:w="100.0" w:type="dxa"/>
                  <w:left w:w="100.0" w:type="dxa"/>
                  <w:bottom w:w="100.0" w:type="dxa"/>
                  <w:right w:w="100.0" w:type="dxa"/>
                </w:tcMar>
                <w:vAlign w:val="top"/>
              </w:tcPr>
              <w:p w:rsidR="00000000" w:rsidDel="00000000" w:rsidP="00000000" w:rsidRDefault="00000000" w:rsidRPr="00000000" w14:paraId="0000019D">
                <w:pPr>
                  <w:widowControl w:val="0"/>
                  <w:spacing w:line="240" w:lineRule="auto"/>
                  <w:rPr/>
                </w:pPr>
                <w:r w:rsidDel="00000000" w:rsidR="00000000" w:rsidRPr="00000000">
                  <w:rPr>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9E">
                <w:pPr>
                  <w:widowControl w:val="0"/>
                  <w:spacing w:line="240" w:lineRule="auto"/>
                  <w:rPr/>
                </w:pPr>
                <w:r w:rsidDel="00000000" w:rsidR="00000000" w:rsidRPr="00000000">
                  <w:rPr>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19F">
                <w:pPr>
                  <w:widowControl w:val="0"/>
                  <w:spacing w:line="240" w:lineRule="auto"/>
                  <w:rPr/>
                </w:pPr>
                <w:r w:rsidDel="00000000" w:rsidR="00000000" w:rsidRPr="00000000">
                  <w:rPr>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A0">
                <w:pPr>
                  <w:widowControl w:val="0"/>
                  <w:spacing w:line="240" w:lineRule="auto"/>
                  <w:rPr/>
                </w:pPr>
                <w:r w:rsidDel="00000000" w:rsidR="00000000" w:rsidRPr="00000000">
                  <w:rPr>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1A1">
                <w:pPr>
                  <w:widowControl w:val="0"/>
                  <w:spacing w:line="240" w:lineRule="auto"/>
                  <w:rPr/>
                </w:pPr>
                <w:r w:rsidDel="00000000" w:rsidR="00000000" w:rsidRPr="00000000">
                  <w:rPr>
                    <w:rtl w:val="0"/>
                  </w:rPr>
                  <w:t xml:space="preserve">85</w:t>
                </w:r>
              </w:p>
            </w:tc>
            <w:tc>
              <w:tcPr>
                <w:shd w:fill="auto" w:val="clear"/>
                <w:tcMar>
                  <w:top w:w="100.0" w:type="dxa"/>
                  <w:left w:w="100.0" w:type="dxa"/>
                  <w:bottom w:w="100.0" w:type="dxa"/>
                  <w:right w:w="100.0" w:type="dxa"/>
                </w:tcMar>
                <w:vAlign w:val="top"/>
              </w:tcPr>
              <w:p w:rsidR="00000000" w:rsidDel="00000000" w:rsidP="00000000" w:rsidRDefault="00000000" w:rsidRPr="00000000" w14:paraId="000001A2">
                <w:pPr>
                  <w:widowControl w:val="0"/>
                  <w:spacing w:line="240" w:lineRule="auto"/>
                  <w:rPr/>
                </w:pPr>
                <w:r w:rsidDel="00000000" w:rsidR="00000000" w:rsidRPr="00000000">
                  <w:rPr>
                    <w:rtl w:val="0"/>
                  </w:rPr>
                  <w:t xml:space="preserve">110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A3">
                <w:pPr>
                  <w:widowControl w:val="0"/>
                  <w:spacing w:line="240" w:lineRule="auto"/>
                  <w:rPr/>
                </w:pPr>
                <w:r w:rsidDel="00000000" w:rsidR="00000000" w:rsidRPr="00000000">
                  <w:rPr>
                    <w:rtl w:val="0"/>
                  </w:rPr>
                  <w:t xml:space="preserve">100</w:t>
                </w:r>
              </w:p>
            </w:tc>
          </w:tr>
          <w:tr>
            <w:trPr>
              <w:cantSplit w:val="0"/>
              <w:trHeight w:val="455.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4">
                <w:pPr>
                  <w:spacing w:line="240" w:lineRule="auto"/>
                  <w:jc w:val="both"/>
                  <w:rPr/>
                </w:pPr>
                <w:r w:rsidDel="00000000" w:rsidR="00000000" w:rsidRPr="00000000">
                  <w:rPr>
                    <w:rtl w:val="0"/>
                  </w:rPr>
                  <w:t xml:space="preserve">Extendability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A5">
                <w:pPr>
                  <w:spacing w:line="240" w:lineRule="auto"/>
                  <w:jc w:val="both"/>
                  <w:rPr/>
                </w:pPr>
                <w:r w:rsidDel="00000000" w:rsidR="00000000" w:rsidRPr="00000000">
                  <w:rPr>
                    <w:rtl w:val="0"/>
                  </w:rPr>
                  <w:t xml:space="preserve">m</w:t>
                </w:r>
              </w:p>
            </w:tc>
            <w:tc>
              <w:tcPr>
                <w:shd w:fill="auto" w:val="clear"/>
                <w:tcMar>
                  <w:top w:w="100.0" w:type="dxa"/>
                  <w:left w:w="100.0" w:type="dxa"/>
                  <w:bottom w:w="100.0" w:type="dxa"/>
                  <w:right w:w="100.0" w:type="dxa"/>
                </w:tcMar>
                <w:vAlign w:val="top"/>
              </w:tcPr>
              <w:p w:rsidR="00000000" w:rsidDel="00000000" w:rsidP="00000000" w:rsidRDefault="00000000" w:rsidRPr="00000000" w14:paraId="000001A6">
                <w:pPr>
                  <w:widowControl w:val="0"/>
                  <w:spacing w:line="240" w:lineRule="auto"/>
                  <w:rPr/>
                </w:pPr>
                <w:r w:rsidDel="00000000" w:rsidR="00000000" w:rsidRPr="00000000">
                  <w:rPr>
                    <w:rtl w:val="0"/>
                  </w:rPr>
                  <w:t xml:space="preserve">0.5</w:t>
                </w:r>
              </w:p>
            </w:tc>
            <w:tc>
              <w:tcPr>
                <w:shd w:fill="auto" w:val="clear"/>
                <w:tcMar>
                  <w:top w:w="100.0" w:type="dxa"/>
                  <w:left w:w="100.0" w:type="dxa"/>
                  <w:bottom w:w="100.0" w:type="dxa"/>
                  <w:right w:w="100.0" w:type="dxa"/>
                </w:tcMar>
                <w:vAlign w:val="top"/>
              </w:tcPr>
              <w:p w:rsidR="00000000" w:rsidDel="00000000" w:rsidP="00000000" w:rsidRDefault="00000000" w:rsidRPr="00000000" w14:paraId="000001A7">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A8">
                <w:pPr>
                  <w:widowControl w:val="0"/>
                  <w:spacing w:line="240" w:lineRule="auto"/>
                  <w:rPr/>
                </w:pPr>
                <w:r w:rsidDel="00000000" w:rsidR="00000000" w:rsidRPr="00000000">
                  <w:rPr>
                    <w:rtl w:val="0"/>
                  </w:rPr>
                  <w:t xml:space="preserve">0.3</w:t>
                </w:r>
              </w:p>
            </w:tc>
            <w:tc>
              <w:tcPr>
                <w:shd w:fill="auto" w:val="clear"/>
                <w:tcMar>
                  <w:top w:w="100.0" w:type="dxa"/>
                  <w:left w:w="100.0" w:type="dxa"/>
                  <w:bottom w:w="100.0" w:type="dxa"/>
                  <w:right w:w="100.0" w:type="dxa"/>
                </w:tcMar>
                <w:vAlign w:val="top"/>
              </w:tcPr>
              <w:p w:rsidR="00000000" w:rsidDel="00000000" w:rsidP="00000000" w:rsidRDefault="00000000" w:rsidRPr="00000000" w14:paraId="000001A9">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AA">
                <w:pPr>
                  <w:widowControl w:val="0"/>
                  <w:spacing w:line="240" w:lineRule="auto"/>
                  <w:rPr/>
                </w:pPr>
                <w:r w:rsidDel="00000000" w:rsidR="00000000" w:rsidRPr="00000000">
                  <w:rPr>
                    <w:rtl w:val="0"/>
                  </w:rPr>
                  <w:t xml:space="preserve">0.5</w:t>
                </w:r>
              </w:p>
            </w:tc>
            <w:tc>
              <w:tcPr>
                <w:shd w:fill="auto" w:val="clear"/>
                <w:tcMar>
                  <w:top w:w="100.0" w:type="dxa"/>
                  <w:left w:w="100.0" w:type="dxa"/>
                  <w:bottom w:w="100.0" w:type="dxa"/>
                  <w:right w:w="100.0" w:type="dxa"/>
                </w:tcMar>
                <w:vAlign w:val="top"/>
              </w:tcPr>
              <w:p w:rsidR="00000000" w:rsidDel="00000000" w:rsidP="00000000" w:rsidRDefault="00000000" w:rsidRPr="00000000" w14:paraId="000001AB">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1AC">
                <w:pPr>
                  <w:widowControl w:val="0"/>
                  <w:spacing w:line="240" w:lineRule="auto"/>
                  <w:rPr/>
                </w:pPr>
                <w:r w:rsidDel="00000000" w:rsidR="00000000" w:rsidRPr="00000000">
                  <w:rPr>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D">
                <w:pPr>
                  <w:spacing w:line="240" w:lineRule="auto"/>
                  <w:jc w:val="both"/>
                  <w:rPr/>
                </w:pPr>
                <w:r w:rsidDel="00000000" w:rsidR="00000000" w:rsidRPr="00000000">
                  <w:rPr>
                    <w:rtl w:val="0"/>
                  </w:rPr>
                  <w:t xml:space="preserve">Flexibility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AE">
                <w:pPr>
                  <w:spacing w:line="240" w:lineRule="auto"/>
                  <w:jc w:val="both"/>
                  <w:rPr/>
                </w:pPr>
                <w:r w:rsidDel="00000000" w:rsidR="00000000" w:rsidRPr="00000000">
                  <w:rPr>
                    <w:rtl w:val="0"/>
                  </w:rPr>
                  <w:t xml:space="preserve">θ degrees range of motion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AF">
                <w:pPr>
                  <w:widowControl w:val="0"/>
                  <w:spacing w:line="240" w:lineRule="auto"/>
                  <w:rPr/>
                </w:pPr>
                <w:r w:rsidDel="00000000" w:rsidR="00000000" w:rsidRPr="00000000">
                  <w:rPr>
                    <w:rtl w:val="0"/>
                  </w:rPr>
                  <w:t xml:space="preserve">120</w:t>
                </w:r>
              </w:p>
            </w:tc>
            <w:tc>
              <w:tcPr>
                <w:shd w:fill="auto" w:val="clear"/>
                <w:tcMar>
                  <w:top w:w="100.0" w:type="dxa"/>
                  <w:left w:w="100.0" w:type="dxa"/>
                  <w:bottom w:w="100.0" w:type="dxa"/>
                  <w:right w:w="100.0" w:type="dxa"/>
                </w:tcMar>
                <w:vAlign w:val="top"/>
              </w:tcPr>
              <w:p w:rsidR="00000000" w:rsidDel="00000000" w:rsidP="00000000" w:rsidRDefault="00000000" w:rsidRPr="00000000" w14:paraId="000001B0">
                <w:pPr>
                  <w:widowControl w:val="0"/>
                  <w:spacing w:line="240" w:lineRule="auto"/>
                  <w:rPr/>
                </w:pPr>
                <w:r w:rsidDel="00000000" w:rsidR="00000000" w:rsidRPr="00000000">
                  <w:rPr>
                    <w:rtl w:val="0"/>
                  </w:rPr>
                  <w:t xml:space="preserve">90</w:t>
                </w:r>
              </w:p>
            </w:tc>
            <w:tc>
              <w:tcPr>
                <w:shd w:fill="auto" w:val="clear"/>
                <w:tcMar>
                  <w:top w:w="100.0" w:type="dxa"/>
                  <w:left w:w="100.0" w:type="dxa"/>
                  <w:bottom w:w="100.0" w:type="dxa"/>
                  <w:right w:w="100.0" w:type="dxa"/>
                </w:tcMar>
                <w:vAlign w:val="top"/>
              </w:tcPr>
              <w:p w:rsidR="00000000" w:rsidDel="00000000" w:rsidP="00000000" w:rsidRDefault="00000000" w:rsidRPr="00000000" w14:paraId="000001B1">
                <w:pPr>
                  <w:widowControl w:val="0"/>
                  <w:spacing w:line="240" w:lineRule="auto"/>
                  <w:rPr/>
                </w:pPr>
                <w:r w:rsidDel="00000000" w:rsidR="00000000" w:rsidRPr="00000000">
                  <w:rPr>
                    <w:rtl w:val="0"/>
                  </w:rPr>
                  <w:t xml:space="preserve">180</w:t>
                </w:r>
              </w:p>
            </w:tc>
            <w:tc>
              <w:tcPr>
                <w:shd w:fill="auto" w:val="clear"/>
                <w:tcMar>
                  <w:top w:w="100.0" w:type="dxa"/>
                  <w:left w:w="100.0" w:type="dxa"/>
                  <w:bottom w:w="100.0" w:type="dxa"/>
                  <w:right w:w="100.0" w:type="dxa"/>
                </w:tcMar>
                <w:vAlign w:val="top"/>
              </w:tcPr>
              <w:p w:rsidR="00000000" w:rsidDel="00000000" w:rsidP="00000000" w:rsidRDefault="00000000" w:rsidRPr="00000000" w14:paraId="000001B2">
                <w:pPr>
                  <w:widowControl w:val="0"/>
                  <w:spacing w:line="240" w:lineRule="auto"/>
                  <w:rPr/>
                </w:pPr>
                <w:r w:rsidDel="00000000" w:rsidR="00000000" w:rsidRPr="00000000">
                  <w:rPr>
                    <w:rtl w:val="0"/>
                  </w:rPr>
                  <w:t xml:space="preserve">45</w:t>
                </w:r>
              </w:p>
            </w:tc>
            <w:tc>
              <w:tcPr>
                <w:shd w:fill="auto" w:val="clear"/>
                <w:tcMar>
                  <w:top w:w="100.0" w:type="dxa"/>
                  <w:left w:w="100.0" w:type="dxa"/>
                  <w:bottom w:w="100.0" w:type="dxa"/>
                  <w:right w:w="100.0" w:type="dxa"/>
                </w:tcMar>
                <w:vAlign w:val="top"/>
              </w:tcPr>
              <w:p w:rsidR="00000000" w:rsidDel="00000000" w:rsidP="00000000" w:rsidRDefault="00000000" w:rsidRPr="00000000" w14:paraId="000001B3">
                <w:pPr>
                  <w:widowControl w:val="0"/>
                  <w:spacing w:line="240" w:lineRule="auto"/>
                  <w:rPr/>
                </w:pPr>
                <w:r w:rsidDel="00000000" w:rsidR="00000000" w:rsidRPr="00000000">
                  <w:rPr>
                    <w:rtl w:val="0"/>
                  </w:rPr>
                  <w:t xml:space="preserve">90</w:t>
                </w:r>
              </w:p>
            </w:tc>
            <w:tc>
              <w:tcPr>
                <w:shd w:fill="auto" w:val="clear"/>
                <w:tcMar>
                  <w:top w:w="100.0" w:type="dxa"/>
                  <w:left w:w="100.0" w:type="dxa"/>
                  <w:bottom w:w="100.0" w:type="dxa"/>
                  <w:right w:w="100.0" w:type="dxa"/>
                </w:tcMar>
                <w:vAlign w:val="top"/>
              </w:tcPr>
              <w:p w:rsidR="00000000" w:rsidDel="00000000" w:rsidP="00000000" w:rsidRDefault="00000000" w:rsidRPr="00000000" w14:paraId="000001B4">
                <w:pPr>
                  <w:widowControl w:val="0"/>
                  <w:spacing w:line="240" w:lineRule="auto"/>
                  <w:rPr/>
                </w:pPr>
                <w:r w:rsidDel="00000000" w:rsidR="00000000" w:rsidRPr="00000000">
                  <w:rPr>
                    <w:rtl w:val="0"/>
                  </w:rPr>
                  <w:t xml:space="preserve">45</w:t>
                </w:r>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widowControl w:val="0"/>
                  <w:spacing w:line="240" w:lineRule="auto"/>
                  <w:rPr/>
                </w:pPr>
                <w:r w:rsidDel="00000000" w:rsidR="00000000" w:rsidRPr="00000000">
                  <w:rPr>
                    <w:rtl w:val="0"/>
                  </w:rPr>
                  <w:t xml:space="preserve">180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6">
                <w:pPr>
                  <w:spacing w:line="240" w:lineRule="auto"/>
                  <w:jc w:val="both"/>
                  <w:rPr/>
                </w:pPr>
                <w:r w:rsidDel="00000000" w:rsidR="00000000" w:rsidRPr="00000000">
                  <w:rPr>
                    <w:rtl w:val="0"/>
                  </w:rPr>
                  <w:t xml:space="preserve">Usability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spacing w:line="240" w:lineRule="auto"/>
                  <w:jc w:val="both"/>
                  <w:rPr/>
                </w:pPr>
                <w:r w:rsidDel="00000000" w:rsidR="00000000" w:rsidRPr="00000000">
                  <w:rPr>
                    <w:rtl w:val="0"/>
                  </w:rPr>
                  <w:t xml:space="preserve">Seconds to 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B8">
                <w:pPr>
                  <w:widowControl w:val="0"/>
                  <w:spacing w:line="240" w:lineRule="auto"/>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B9">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BA">
                <w:pPr>
                  <w:widowControl w:val="0"/>
                  <w:spacing w:line="240" w:lineRule="auto"/>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BB">
                <w:pPr>
                  <w:widowControl w:val="0"/>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BC">
                <w:pPr>
                  <w:widowControl w:val="0"/>
                  <w:spacing w:line="240" w:lineRule="auto"/>
                  <w:rPr/>
                </w:pPr>
                <w:r w:rsidDel="00000000" w:rsidR="00000000" w:rsidRPr="00000000">
                  <w:rPr>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BD">
                <w:pPr>
                  <w:widowControl w:val="0"/>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BE">
                <w:pPr>
                  <w:widowControl w:val="0"/>
                  <w:spacing w:line="240" w:lineRule="auto"/>
                  <w:rPr/>
                </w:pPr>
                <w:r w:rsidDel="00000000" w:rsidR="00000000" w:rsidRPr="00000000">
                  <w:rPr>
                    <w:rtl w:val="0"/>
                  </w:rPr>
                  <w:t xml:space="preserve">10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F">
                <w:pPr>
                  <w:spacing w:line="240" w:lineRule="auto"/>
                  <w:jc w:val="both"/>
                  <w:rPr/>
                </w:pPr>
                <w:r w:rsidDel="00000000" w:rsidR="00000000" w:rsidRPr="00000000">
                  <w:rPr>
                    <w:rtl w:val="0"/>
                  </w:rPr>
                  <w:t xml:space="preserve">Durability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1C0">
                <w:pPr>
                  <w:spacing w:line="240" w:lineRule="auto"/>
                  <w:jc w:val="both"/>
                  <w:rPr/>
                </w:pPr>
                <w:r w:rsidDel="00000000" w:rsidR="00000000" w:rsidRPr="00000000">
                  <w:rPr>
                    <w:rtl w:val="0"/>
                  </w:rPr>
                  <w:t xml:space="preserve">Years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1">
                <w:pPr>
                  <w:widowControl w:val="0"/>
                  <w:spacing w:line="240"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C2">
                <w:pPr>
                  <w:widowControl w:val="0"/>
                  <w:spacing w:line="240" w:lineRule="auto"/>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C3">
                <w:pPr>
                  <w:widowControl w:val="0"/>
                  <w:spacing w:line="240" w:lineRule="auto"/>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C4">
                <w:pPr>
                  <w:widowControl w:val="0"/>
                  <w:spacing w:line="240"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C5">
                <w:pPr>
                  <w:widowControl w:val="0"/>
                  <w:spacing w:line="240"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C6">
                <w:pPr>
                  <w:widowControl w:val="0"/>
                  <w:spacing w:line="240" w:lineRule="auto"/>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C7">
                <w:pPr>
                  <w:widowControl w:val="0"/>
                  <w:spacing w:line="240" w:lineRule="auto"/>
                  <w:rPr/>
                </w:pPr>
                <w:r w:rsidDel="00000000" w:rsidR="00000000" w:rsidRPr="00000000">
                  <w:rPr>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8">
                <w:pPr>
                  <w:spacing w:line="240" w:lineRule="auto"/>
                  <w:jc w:val="both"/>
                  <w:rPr/>
                </w:pPr>
                <w:r w:rsidDel="00000000" w:rsidR="00000000" w:rsidRPr="00000000">
                  <w:rPr>
                    <w:rtl w:val="0"/>
                  </w:rPr>
                  <w:t xml:space="preserve">Weight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1C9">
                <w:pPr>
                  <w:spacing w:line="240" w:lineRule="auto"/>
                  <w:jc w:val="both"/>
                  <w:rPr/>
                </w:pPr>
                <w:r w:rsidDel="00000000" w:rsidR="00000000" w:rsidRPr="00000000">
                  <w:rPr>
                    <w:rtl w:val="0"/>
                  </w:rPr>
                  <w:t xml:space="preserve">g</w:t>
                </w:r>
              </w:p>
            </w:tc>
            <w:tc>
              <w:tcPr>
                <w:shd w:fill="auto" w:val="clear"/>
                <w:tcMar>
                  <w:top w:w="100.0" w:type="dxa"/>
                  <w:left w:w="100.0" w:type="dxa"/>
                  <w:bottom w:w="100.0" w:type="dxa"/>
                  <w:right w:w="100.0" w:type="dxa"/>
                </w:tcMar>
                <w:vAlign w:val="top"/>
              </w:tcPr>
              <w:p w:rsidR="00000000" w:rsidDel="00000000" w:rsidP="00000000" w:rsidRDefault="00000000" w:rsidRPr="00000000" w14:paraId="000001CA">
                <w:pPr>
                  <w:widowControl w:val="0"/>
                  <w:spacing w:line="240" w:lineRule="auto"/>
                  <w:rPr/>
                </w:pPr>
                <w:r w:rsidDel="00000000" w:rsidR="00000000" w:rsidRPr="00000000">
                  <w:rPr>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14:paraId="000001CB">
                <w:pPr>
                  <w:widowControl w:val="0"/>
                  <w:spacing w:line="240" w:lineRule="auto"/>
                  <w:rPr/>
                </w:pPr>
                <w:r w:rsidDel="00000000" w:rsidR="00000000" w:rsidRPr="00000000">
                  <w:rPr>
                    <w:rtl w:val="0"/>
                  </w:rPr>
                  <w:t xml:space="preserve">130</w:t>
                </w:r>
              </w:p>
            </w:tc>
            <w:tc>
              <w:tcPr>
                <w:shd w:fill="auto" w:val="clear"/>
                <w:tcMar>
                  <w:top w:w="100.0" w:type="dxa"/>
                  <w:left w:w="100.0" w:type="dxa"/>
                  <w:bottom w:w="100.0" w:type="dxa"/>
                  <w:right w:w="100.0" w:type="dxa"/>
                </w:tcMar>
                <w:vAlign w:val="top"/>
              </w:tcPr>
              <w:p w:rsidR="00000000" w:rsidDel="00000000" w:rsidP="00000000" w:rsidRDefault="00000000" w:rsidRPr="00000000" w14:paraId="000001CC">
                <w:pPr>
                  <w:widowControl w:val="0"/>
                  <w:spacing w:line="240" w:lineRule="auto"/>
                  <w:rPr/>
                </w:pPr>
                <w:r w:rsidDel="00000000" w:rsidR="00000000" w:rsidRPr="00000000">
                  <w:rPr>
                    <w:rtl w:val="0"/>
                  </w:rPr>
                  <w:t xml:space="preserve">200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CD">
                <w:pPr>
                  <w:widowControl w:val="0"/>
                  <w:spacing w:line="240" w:lineRule="auto"/>
                  <w:rPr/>
                </w:pPr>
                <w:r w:rsidDel="00000000" w:rsidR="00000000" w:rsidRPr="00000000">
                  <w:rPr>
                    <w:rtl w:val="0"/>
                  </w:rPr>
                  <w:t xml:space="preserve">140</w:t>
                </w:r>
              </w:p>
            </w:tc>
            <w:tc>
              <w:tcPr>
                <w:shd w:fill="auto" w:val="clear"/>
                <w:tcMar>
                  <w:top w:w="100.0" w:type="dxa"/>
                  <w:left w:w="100.0" w:type="dxa"/>
                  <w:bottom w:w="100.0" w:type="dxa"/>
                  <w:right w:w="100.0" w:type="dxa"/>
                </w:tcMar>
                <w:vAlign w:val="top"/>
              </w:tcPr>
              <w:p w:rsidR="00000000" w:rsidDel="00000000" w:rsidP="00000000" w:rsidRDefault="00000000" w:rsidRPr="00000000" w14:paraId="000001CE">
                <w:pPr>
                  <w:widowControl w:val="0"/>
                  <w:spacing w:line="240" w:lineRule="auto"/>
                  <w:rPr/>
                </w:pPr>
                <w:r w:rsidDel="00000000" w:rsidR="00000000" w:rsidRPr="00000000">
                  <w:rPr>
                    <w:rtl w:val="0"/>
                  </w:rPr>
                  <w:t xml:space="preserve">150</w:t>
                </w:r>
              </w:p>
            </w:tc>
            <w:tc>
              <w:tcPr>
                <w:shd w:fill="auto" w:val="clear"/>
                <w:tcMar>
                  <w:top w:w="100.0" w:type="dxa"/>
                  <w:left w:w="100.0" w:type="dxa"/>
                  <w:bottom w:w="100.0" w:type="dxa"/>
                  <w:right w:w="100.0" w:type="dxa"/>
                </w:tcMar>
                <w:vAlign w:val="top"/>
              </w:tcPr>
              <w:p w:rsidR="00000000" w:rsidDel="00000000" w:rsidP="00000000" w:rsidRDefault="00000000" w:rsidRPr="00000000" w14:paraId="000001CF">
                <w:pPr>
                  <w:widowControl w:val="0"/>
                  <w:spacing w:line="240" w:lineRule="auto"/>
                  <w:rPr/>
                </w:pPr>
                <w:r w:rsidDel="00000000" w:rsidR="00000000" w:rsidRPr="00000000">
                  <w:rPr>
                    <w:rtl w:val="0"/>
                  </w:rPr>
                  <w:t xml:space="preserve">130</w:t>
                </w:r>
              </w:p>
            </w:tc>
            <w:tc>
              <w:tcPr>
                <w:shd w:fill="auto" w:val="clear"/>
                <w:tcMar>
                  <w:top w:w="100.0" w:type="dxa"/>
                  <w:left w:w="100.0" w:type="dxa"/>
                  <w:bottom w:w="100.0" w:type="dxa"/>
                  <w:right w:w="100.0" w:type="dxa"/>
                </w:tcMar>
                <w:vAlign w:val="top"/>
              </w:tcPr>
              <w:p w:rsidR="00000000" w:rsidDel="00000000" w:rsidP="00000000" w:rsidRDefault="00000000" w:rsidRPr="00000000" w14:paraId="000001D0">
                <w:pPr>
                  <w:widowControl w:val="0"/>
                  <w:spacing w:line="240" w:lineRule="auto"/>
                  <w:rPr/>
                </w:pPr>
                <w:r w:rsidDel="00000000" w:rsidR="00000000" w:rsidRPr="00000000">
                  <w:rPr>
                    <w:rtl w:val="0"/>
                  </w:rPr>
                  <w:t xml:space="preserve">230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1">
                <w:pPr>
                  <w:spacing w:line="240" w:lineRule="auto"/>
                  <w:jc w:val="both"/>
                  <w:rPr/>
                </w:pPr>
                <w:r w:rsidDel="00000000" w:rsidR="00000000" w:rsidRPr="00000000">
                  <w:rPr>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D2">
                <w:pPr>
                  <w:spacing w:line="240" w:lineRule="auto"/>
                  <w:jc w:val="both"/>
                  <w:rPr/>
                </w:pPr>
                <w:r w:rsidDel="00000000" w:rsidR="00000000" w:rsidRPr="00000000">
                  <w:rPr>
                    <w:rtl w:val="0"/>
                  </w:rPr>
                  <w:t xml:space="preserve">CAD</w:t>
                </w:r>
              </w:p>
            </w:tc>
            <w:tc>
              <w:tcPr>
                <w:shd w:fill="auto" w:val="clear"/>
                <w:tcMar>
                  <w:top w:w="100.0" w:type="dxa"/>
                  <w:left w:w="100.0" w:type="dxa"/>
                  <w:bottom w:w="100.0" w:type="dxa"/>
                  <w:right w:w="100.0" w:type="dxa"/>
                </w:tcMar>
                <w:vAlign w:val="top"/>
              </w:tcPr>
              <w:p w:rsidR="00000000" w:rsidDel="00000000" w:rsidP="00000000" w:rsidRDefault="00000000" w:rsidRPr="00000000" w14:paraId="000001D3">
                <w:pPr>
                  <w:widowControl w:val="0"/>
                  <w:spacing w:line="240" w:lineRule="auto"/>
                  <w:rPr/>
                </w:pPr>
                <w:r w:rsidDel="00000000" w:rsidR="00000000" w:rsidRPr="00000000">
                  <w:rPr>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D4">
                <w:pPr>
                  <w:widowControl w:val="0"/>
                  <w:spacing w:line="240" w:lineRule="auto"/>
                  <w:rPr/>
                </w:pPr>
                <w:r w:rsidDel="00000000" w:rsidR="00000000" w:rsidRPr="00000000">
                  <w:rPr>
                    <w:rtl w:val="0"/>
                  </w:rPr>
                  <w:t xml:space="preserve">75</w:t>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widowControl w:val="0"/>
                  <w:spacing w:line="240" w:lineRule="auto"/>
                  <w:rPr/>
                </w:pPr>
                <w:r w:rsidDel="00000000" w:rsidR="00000000" w:rsidRPr="00000000">
                  <w:rPr>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D6">
                <w:pPr>
                  <w:widowControl w:val="0"/>
                  <w:spacing w:line="240" w:lineRule="auto"/>
                  <w:rPr/>
                </w:pPr>
                <w:r w:rsidDel="00000000" w:rsidR="00000000" w:rsidRPr="00000000">
                  <w:rPr>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1D7">
                <w:pPr>
                  <w:widowControl w:val="0"/>
                  <w:spacing w:line="240" w:lineRule="auto"/>
                  <w:rPr/>
                </w:pPr>
                <w:r w:rsidDel="00000000" w:rsidR="00000000" w:rsidRPr="00000000">
                  <w:rPr>
                    <w:rtl w:val="0"/>
                  </w:rPr>
                  <w:t xml:space="preserve">75</w:t>
                </w:r>
              </w:p>
            </w:tc>
            <w:tc>
              <w:tcPr>
                <w:shd w:fill="auto" w:val="clear"/>
                <w:tcMar>
                  <w:top w:w="100.0" w:type="dxa"/>
                  <w:left w:w="100.0" w:type="dxa"/>
                  <w:bottom w:w="100.0" w:type="dxa"/>
                  <w:right w:w="100.0" w:type="dxa"/>
                </w:tcMar>
                <w:vAlign w:val="top"/>
              </w:tcPr>
              <w:p w:rsidR="00000000" w:rsidDel="00000000" w:rsidP="00000000" w:rsidRDefault="00000000" w:rsidRPr="00000000" w14:paraId="000001D8">
                <w:pPr>
                  <w:widowControl w:val="0"/>
                  <w:spacing w:line="240" w:lineRule="auto"/>
                  <w:rPr/>
                </w:pPr>
                <w:r w:rsidDel="00000000" w:rsidR="00000000" w:rsidRPr="00000000">
                  <w:rPr>
                    <w:rtl w:val="0"/>
                  </w:rPr>
                  <w:t xml:space="preserve">75</w:t>
                </w:r>
              </w:p>
            </w:tc>
            <w:tc>
              <w:tcPr>
                <w:shd w:fill="auto" w:val="clear"/>
                <w:tcMar>
                  <w:top w:w="100.0" w:type="dxa"/>
                  <w:left w:w="100.0" w:type="dxa"/>
                  <w:bottom w:w="100.0" w:type="dxa"/>
                  <w:right w:w="100.0" w:type="dxa"/>
                </w:tcMar>
                <w:vAlign w:val="top"/>
              </w:tcPr>
              <w:p w:rsidR="00000000" w:rsidDel="00000000" w:rsidP="00000000" w:rsidRDefault="00000000" w:rsidRPr="00000000" w14:paraId="000001D9">
                <w:pPr>
                  <w:widowControl w:val="0"/>
                  <w:spacing w:line="240" w:lineRule="auto"/>
                  <w:rPr/>
                </w:pPr>
                <w:r w:rsidDel="00000000" w:rsidR="00000000" w:rsidRPr="00000000">
                  <w:rPr>
                    <w:rtl w:val="0"/>
                  </w:rPr>
                  <w:t xml:space="preserve">100</w:t>
                </w:r>
              </w:p>
            </w:tc>
          </w:tr>
        </w:tbl>
      </w:sdtContent>
    </w:sdt>
    <w:p w:rsidR="00000000" w:rsidDel="00000000" w:rsidP="00000000" w:rsidRDefault="00000000" w:rsidRPr="00000000" w14:paraId="000001DA">
      <w:pPr>
        <w:spacing w:line="240" w:lineRule="auto"/>
        <w:jc w:val="both"/>
        <w:rPr/>
      </w:pPr>
      <w:r w:rsidDel="00000000" w:rsidR="00000000" w:rsidRPr="00000000">
        <w:rPr>
          <w:rtl w:val="0"/>
        </w:rPr>
      </w:r>
    </w:p>
    <w:p w:rsidR="00000000" w:rsidDel="00000000" w:rsidP="00000000" w:rsidRDefault="00000000" w:rsidRPr="00000000" w14:paraId="000001DB">
      <w:pPr>
        <w:spacing w:line="240" w:lineRule="auto"/>
        <w:jc w:val="both"/>
        <w:rPr>
          <w:b w:val="1"/>
        </w:rPr>
      </w:pPr>
      <w:r w:rsidDel="00000000" w:rsidR="00000000" w:rsidRPr="00000000">
        <w:rPr>
          <w:b w:val="1"/>
          <w:rtl w:val="0"/>
        </w:rPr>
        <w:t xml:space="preserve">Choose one or a few promising solutions you wish to develop further based on your</w:t>
      </w:r>
    </w:p>
    <w:p w:rsidR="00000000" w:rsidDel="00000000" w:rsidP="00000000" w:rsidRDefault="00000000" w:rsidRPr="00000000" w14:paraId="000001DC">
      <w:pPr>
        <w:spacing w:line="240" w:lineRule="auto"/>
        <w:jc w:val="both"/>
        <w:rPr>
          <w:b w:val="1"/>
        </w:rPr>
      </w:pPr>
      <w:r w:rsidDel="00000000" w:rsidR="00000000" w:rsidRPr="00000000">
        <w:rPr>
          <w:b w:val="1"/>
          <w:rtl w:val="0"/>
        </w:rPr>
        <w:t xml:space="preserve">evaluation</w:t>
      </w:r>
    </w:p>
    <w:p w:rsidR="00000000" w:rsidDel="00000000" w:rsidP="00000000" w:rsidRDefault="00000000" w:rsidRPr="00000000" w14:paraId="000001DD">
      <w:pPr>
        <w:spacing w:line="240" w:lineRule="auto"/>
        <w:ind w:firstLine="720"/>
        <w:jc w:val="both"/>
        <w:rPr/>
      </w:pPr>
      <w:r w:rsidDel="00000000" w:rsidR="00000000" w:rsidRPr="00000000">
        <w:rPr>
          <w:rtl w:val="0"/>
        </w:rPr>
        <w:t xml:space="preserve">Of all the products examined, the two most promising solutions are the Flexible semi-circle with piston-powered clamps and the Full loop belt with clamps to hold pants. </w:t>
      </w:r>
    </w:p>
    <w:p w:rsidR="00000000" w:rsidDel="00000000" w:rsidP="00000000" w:rsidRDefault="00000000" w:rsidRPr="00000000" w14:paraId="000001DE">
      <w:pPr>
        <w:spacing w:line="240" w:lineRule="auto"/>
        <w:jc w:val="both"/>
        <w:rPr/>
      </w:pPr>
      <w:r w:rsidDel="00000000" w:rsidR="00000000" w:rsidRPr="00000000">
        <w:rPr>
          <w:rtl w:val="0"/>
        </w:rPr>
      </w:r>
    </w:p>
    <w:p w:rsidR="00000000" w:rsidDel="00000000" w:rsidP="00000000" w:rsidRDefault="00000000" w:rsidRPr="00000000" w14:paraId="000001DF">
      <w:pPr>
        <w:spacing w:line="240" w:lineRule="auto"/>
        <w:jc w:val="both"/>
        <w:rPr>
          <w:b w:val="1"/>
        </w:rPr>
      </w:pPr>
      <w:r w:rsidDel="00000000" w:rsidR="00000000" w:rsidRPr="00000000">
        <w:rPr>
          <w:b w:val="1"/>
          <w:rtl w:val="0"/>
        </w:rPr>
        <w:t xml:space="preserve">Develop a global design concept which is either an integration or modification of the promising concepts chosen in the previous step, or a brand-new concept created from these ideas. Justify your approach.</w:t>
      </w:r>
    </w:p>
    <w:p w:rsidR="00000000" w:rsidDel="00000000" w:rsidP="00000000" w:rsidRDefault="00000000" w:rsidRPr="00000000" w14:paraId="000001E0">
      <w:pPr>
        <w:spacing w:line="240" w:lineRule="auto"/>
        <w:jc w:val="both"/>
        <w:rPr/>
      </w:pPr>
      <w:r w:rsidDel="00000000" w:rsidR="00000000" w:rsidRPr="00000000">
        <w:rPr>
          <w:rtl w:val="0"/>
        </w:rPr>
        <w:tab/>
        <w:t xml:space="preserve">Out of the promising ideas tested and chosen, a combination of the “Flexible semi-circle with piston-powered clamps” and the “stick piston with one clamp on the end” would fulfill most constraints.</w:t>
      </w:r>
    </w:p>
    <w:p w:rsidR="00000000" w:rsidDel="00000000" w:rsidP="00000000" w:rsidRDefault="00000000" w:rsidRPr="00000000" w14:paraId="000001E1">
      <w:pPr>
        <w:spacing w:line="240" w:lineRule="auto"/>
        <w:jc w:val="both"/>
        <w:rPr/>
      </w:pPr>
      <w:r w:rsidDel="00000000" w:rsidR="00000000" w:rsidRPr="00000000">
        <w:rPr>
          <w:rtl w:val="0"/>
        </w:rPr>
        <w:tab/>
        <w:t xml:space="preserve">By utilizing pistons attached to the belt alongside clamps attached to the belt, the product will be able to pull down pants without the user having to exercise any vertical range of motions, causing less strain than the other products tested.</w:t>
      </w:r>
    </w:p>
    <w:p w:rsidR="00000000" w:rsidDel="00000000" w:rsidP="00000000" w:rsidRDefault="00000000" w:rsidRPr="00000000" w14:paraId="000001E2">
      <w:pPr>
        <w:spacing w:line="240" w:lineRule="auto"/>
        <w:jc w:val="both"/>
        <w:rPr/>
      </w:pPr>
      <w:r w:rsidDel="00000000" w:rsidR="00000000" w:rsidRPr="00000000">
        <w:rPr>
          <w:rtl w:val="0"/>
        </w:rPr>
        <w:tab/>
        <w:t xml:space="preserve">The product will fulfill this by utilizing buttons attached to the belt, which will allow the user to clamp their pants and extend the pistons, pulling the pants down. The user will hold onto the remotes, and pull the pants back up when they need to put them back on.</w:t>
      </w:r>
    </w:p>
    <w:p w:rsidR="00000000" w:rsidDel="00000000" w:rsidP="00000000" w:rsidRDefault="00000000" w:rsidRPr="00000000" w14:paraId="000001E3">
      <w:pPr>
        <w:spacing w:line="240" w:lineRule="auto"/>
        <w:jc w:val="both"/>
        <w:rPr/>
      </w:pPr>
      <w:r w:rsidDel="00000000" w:rsidR="00000000" w:rsidRPr="00000000">
        <w:rPr>
          <w:rtl w:val="0"/>
        </w:rPr>
        <w:tab/>
      </w:r>
    </w:p>
    <w:p w:rsidR="00000000" w:rsidDel="00000000" w:rsidP="00000000" w:rsidRDefault="00000000" w:rsidRPr="00000000" w14:paraId="000001E4">
      <w:pPr>
        <w:spacing w:line="240" w:lineRule="auto"/>
        <w:jc w:val="both"/>
        <w:rPr>
          <w:b w:val="1"/>
        </w:rPr>
      </w:pPr>
      <w:r w:rsidDel="00000000" w:rsidR="00000000" w:rsidRPr="00000000">
        <w:rPr>
          <w:b w:val="1"/>
          <w:rtl w:val="0"/>
        </w:rPr>
        <w:t xml:space="preserve">Visually represent (sketch, diagram, CAD model, etc.) your global concept</w:t>
      </w:r>
    </w:p>
    <w:p w:rsidR="00000000" w:rsidDel="00000000" w:rsidP="00000000" w:rsidRDefault="00000000" w:rsidRPr="00000000" w14:paraId="000001E5">
      <w:pPr>
        <w:spacing w:line="240" w:lineRule="auto"/>
        <w:jc w:val="both"/>
        <w:rPr/>
      </w:pPr>
      <w:r w:rsidDel="00000000" w:rsidR="00000000" w:rsidRPr="00000000">
        <w:rPr>
          <w:rtl w:val="0"/>
        </w:rPr>
      </w:r>
    </w:p>
    <w:p w:rsidR="00000000" w:rsidDel="00000000" w:rsidP="00000000" w:rsidRDefault="00000000" w:rsidRPr="00000000" w14:paraId="000001E6">
      <w:pPr>
        <w:spacing w:line="240" w:lineRule="auto"/>
        <w:jc w:val="both"/>
        <w:rPr>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114300</wp:posOffset>
            </wp:positionV>
            <wp:extent cx="3576638" cy="1267669"/>
            <wp:effectExtent b="0" l="0" r="0" t="0"/>
            <wp:wrapSquare wrapText="bothSides" distB="114300" distT="114300" distL="114300" distR="114300"/>
            <wp:docPr id="4" name="image10.png"/>
            <a:graphic>
              <a:graphicData uri="http://schemas.openxmlformats.org/drawingml/2006/picture">
                <pic:pic>
                  <pic:nvPicPr>
                    <pic:cNvPr id="0" name="image10.png"/>
                    <pic:cNvPicPr preferRelativeResize="0"/>
                  </pic:nvPicPr>
                  <pic:blipFill>
                    <a:blip r:embed="rId15"/>
                    <a:srcRect b="0" l="0" r="0" t="0"/>
                    <a:stretch>
                      <a:fillRect/>
                    </a:stretch>
                  </pic:blipFill>
                  <pic:spPr>
                    <a:xfrm>
                      <a:off x="0" y="0"/>
                      <a:ext cx="3576638" cy="1267669"/>
                    </a:xfrm>
                    <a:prstGeom prst="rect"/>
                    <a:ln/>
                  </pic:spPr>
                </pic:pic>
              </a:graphicData>
            </a:graphic>
          </wp:anchor>
        </w:drawing>
      </w:r>
    </w:p>
    <w:p w:rsidR="00000000" w:rsidDel="00000000" w:rsidP="00000000" w:rsidRDefault="00000000" w:rsidRPr="00000000" w14:paraId="000001E7">
      <w:pPr>
        <w:spacing w:line="240" w:lineRule="auto"/>
        <w:jc w:val="both"/>
        <w:rPr>
          <w:b w:val="1"/>
        </w:rPr>
      </w:pPr>
      <w:r w:rsidDel="00000000" w:rsidR="00000000" w:rsidRPr="00000000">
        <w:rPr>
          <w:rtl w:val="0"/>
        </w:rPr>
        <w:t xml:space="preserve">Figure 4: Full loop belt with clamps to hold pants</w:t>
      </w:r>
      <w:r w:rsidDel="00000000" w:rsidR="00000000" w:rsidRPr="00000000">
        <w:rPr>
          <w:rtl w:val="0"/>
        </w:rPr>
      </w:r>
    </w:p>
    <w:p w:rsidR="00000000" w:rsidDel="00000000" w:rsidP="00000000" w:rsidRDefault="00000000" w:rsidRPr="00000000" w14:paraId="000001E8">
      <w:pPr>
        <w:widowControl w:val="0"/>
        <w:spacing w:line="240" w:lineRule="auto"/>
        <w:rPr>
          <w:b w:val="1"/>
        </w:rPr>
      </w:pPr>
      <w:r w:rsidDel="00000000" w:rsidR="00000000" w:rsidRPr="00000000">
        <w:rPr>
          <w:rtl w:val="0"/>
        </w:rPr>
      </w:r>
    </w:p>
    <w:p w:rsidR="00000000" w:rsidDel="00000000" w:rsidP="00000000" w:rsidRDefault="00000000" w:rsidRPr="00000000" w14:paraId="000001E9">
      <w:pPr>
        <w:widowControl w:val="0"/>
        <w:spacing w:line="240" w:lineRule="auto"/>
        <w:rPr>
          <w:b w:val="1"/>
        </w:rPr>
      </w:pPr>
      <w:r w:rsidDel="00000000" w:rsidR="00000000" w:rsidRPr="00000000">
        <w:rPr>
          <w:rtl w:val="0"/>
        </w:rPr>
      </w:r>
    </w:p>
    <w:p w:rsidR="00000000" w:rsidDel="00000000" w:rsidP="00000000" w:rsidRDefault="00000000" w:rsidRPr="00000000" w14:paraId="000001EA">
      <w:pPr>
        <w:widowControl w:val="0"/>
        <w:spacing w:line="240" w:lineRule="auto"/>
        <w:rPr>
          <w:b w:val="1"/>
        </w:rPr>
      </w:pPr>
      <w:r w:rsidDel="00000000" w:rsidR="00000000" w:rsidRPr="00000000">
        <w:rPr>
          <w:rtl w:val="0"/>
        </w:rPr>
      </w:r>
    </w:p>
    <w:p w:rsidR="00000000" w:rsidDel="00000000" w:rsidP="00000000" w:rsidRDefault="00000000" w:rsidRPr="00000000" w14:paraId="000001EB">
      <w:pPr>
        <w:widowControl w:val="0"/>
        <w:spacing w:line="240" w:lineRule="auto"/>
        <w:rPr>
          <w:b w:val="1"/>
        </w:rPr>
      </w:pPr>
      <w:r w:rsidDel="00000000" w:rsidR="00000000" w:rsidRPr="00000000">
        <w:br w:type="page"/>
      </w:r>
      <w:r w:rsidDel="00000000" w:rsidR="00000000" w:rsidRPr="00000000">
        <w:rPr>
          <w:rtl w:val="0"/>
        </w:rPr>
      </w:r>
    </w:p>
    <w:p w:rsidR="00000000" w:rsidDel="00000000" w:rsidP="00000000" w:rsidRDefault="00000000" w:rsidRPr="00000000" w14:paraId="000001EC">
      <w:pPr>
        <w:spacing w:line="240" w:lineRule="auto"/>
        <w:rPr/>
      </w:pPr>
      <w:r w:rsidDel="00000000" w:rsidR="00000000" w:rsidRPr="00000000">
        <w:rPr>
          <w:b w:val="1"/>
        </w:rPr>
        <w:drawing>
          <wp:inline distB="114300" distT="114300" distL="114300" distR="114300">
            <wp:extent cx="2557463" cy="2221593"/>
            <wp:effectExtent b="0" l="0" r="0" t="0"/>
            <wp:docPr id="7" name="image11.png"/>
            <a:graphic>
              <a:graphicData uri="http://schemas.openxmlformats.org/drawingml/2006/picture">
                <pic:pic>
                  <pic:nvPicPr>
                    <pic:cNvPr id="0" name="image11.png"/>
                    <pic:cNvPicPr preferRelativeResize="0"/>
                  </pic:nvPicPr>
                  <pic:blipFill>
                    <a:blip r:embed="rId16"/>
                    <a:srcRect b="0" l="0" r="0" t="0"/>
                    <a:stretch>
                      <a:fillRect/>
                    </a:stretch>
                  </pic:blipFill>
                  <pic:spPr>
                    <a:xfrm>
                      <a:off x="0" y="0"/>
                      <a:ext cx="2557463" cy="2221593"/>
                    </a:xfrm>
                    <a:prstGeom prst="rect"/>
                    <a:ln/>
                  </pic:spPr>
                </pic:pic>
              </a:graphicData>
            </a:graphic>
          </wp:inline>
        </w:drawing>
      </w:r>
      <w:r w:rsidDel="00000000" w:rsidR="00000000" w:rsidRPr="00000000">
        <w:rPr>
          <w:b w:val="1"/>
          <w:rtl w:val="0"/>
        </w:rPr>
        <w:t xml:space="preserve">                   </w:t>
      </w:r>
      <w:r w:rsidDel="00000000" w:rsidR="00000000" w:rsidRPr="00000000">
        <w:rPr/>
        <w:drawing>
          <wp:inline distB="114300" distT="114300" distL="114300" distR="114300">
            <wp:extent cx="2538413" cy="2295525"/>
            <wp:effectExtent b="0" l="0" r="0" t="0"/>
            <wp:docPr id="14" name="image1.png"/>
            <a:graphic>
              <a:graphicData uri="http://schemas.openxmlformats.org/drawingml/2006/picture">
                <pic:pic>
                  <pic:nvPicPr>
                    <pic:cNvPr id="0" name="image1.png"/>
                    <pic:cNvPicPr preferRelativeResize="0"/>
                  </pic:nvPicPr>
                  <pic:blipFill>
                    <a:blip r:embed="rId17"/>
                    <a:srcRect b="0" l="0" r="0" t="0"/>
                    <a:stretch>
                      <a:fillRect/>
                    </a:stretch>
                  </pic:blipFill>
                  <pic:spPr>
                    <a:xfrm>
                      <a:off x="0" y="0"/>
                      <a:ext cx="2538413" cy="2295525"/>
                    </a:xfrm>
                    <a:prstGeom prst="rect"/>
                    <a:ln/>
                  </pic:spPr>
                </pic:pic>
              </a:graphicData>
            </a:graphic>
          </wp:inline>
        </w:drawing>
      </w:r>
      <w:r w:rsidDel="00000000" w:rsidR="00000000" w:rsidRPr="00000000">
        <w:rPr>
          <w:rtl w:val="0"/>
        </w:rPr>
      </w:r>
    </w:p>
    <w:p w:rsidR="00000000" w:rsidDel="00000000" w:rsidP="00000000" w:rsidRDefault="00000000" w:rsidRPr="00000000" w14:paraId="000001ED">
      <w:pPr>
        <w:tabs>
          <w:tab w:val="right" w:leader="none" w:pos="9000"/>
        </w:tabs>
        <w:spacing w:line="240" w:lineRule="auto"/>
        <w:jc w:val="both"/>
        <w:rPr/>
      </w:pPr>
      <w:r w:rsidDel="00000000" w:rsidR="00000000" w:rsidRPr="00000000">
        <w:rPr>
          <w:rtl w:val="0"/>
        </w:rPr>
        <w:t xml:space="preserve">Figure 5: Piston with one clamp on end and stick</w:t>
        <w:tab/>
        <w:t xml:space="preserve">Figure 6: Rod with 2 clamps on it</w:t>
      </w:r>
    </w:p>
    <w:p w:rsidR="00000000" w:rsidDel="00000000" w:rsidP="00000000" w:rsidRDefault="00000000" w:rsidRPr="00000000" w14:paraId="000001EE">
      <w:pPr>
        <w:tabs>
          <w:tab w:val="right" w:leader="none" w:pos="9000"/>
        </w:tabs>
        <w:spacing w:line="240" w:lineRule="auto"/>
        <w:jc w:val="both"/>
        <w:rPr/>
      </w:pPr>
      <w:r w:rsidDel="00000000" w:rsidR="00000000" w:rsidRPr="00000000">
        <w:rPr>
          <w:rtl w:val="0"/>
        </w:rPr>
      </w:r>
    </w:p>
    <w:p w:rsidR="00000000" w:rsidDel="00000000" w:rsidP="00000000" w:rsidRDefault="00000000" w:rsidRPr="00000000" w14:paraId="000001EF">
      <w:pPr>
        <w:tabs>
          <w:tab w:val="right" w:leader="none" w:pos="9000"/>
        </w:tabs>
        <w:spacing w:line="240" w:lineRule="auto"/>
        <w:jc w:val="both"/>
        <w:rPr/>
      </w:pPr>
      <w:r w:rsidDel="00000000" w:rsidR="00000000" w:rsidRPr="00000000">
        <w:rPr>
          <w:rtl w:val="0"/>
        </w:rPr>
      </w:r>
    </w:p>
    <w:p w:rsidR="00000000" w:rsidDel="00000000" w:rsidP="00000000" w:rsidRDefault="00000000" w:rsidRPr="00000000" w14:paraId="000001F0">
      <w:pPr>
        <w:spacing w:line="240" w:lineRule="auto"/>
        <w:jc w:val="both"/>
        <w:rPr>
          <w:b w:val="1"/>
        </w:rPr>
      </w:pPr>
      <w:r w:rsidDel="00000000" w:rsidR="00000000" w:rsidRPr="00000000">
        <w:rPr>
          <w:b w:val="1"/>
        </w:rPr>
        <w:drawing>
          <wp:inline distB="114300" distT="114300" distL="114300" distR="114300">
            <wp:extent cx="5224463" cy="1712219"/>
            <wp:effectExtent b="0" l="0" r="0" t="0"/>
            <wp:docPr id="16" name="image4.png"/>
            <a:graphic>
              <a:graphicData uri="http://schemas.openxmlformats.org/drawingml/2006/picture">
                <pic:pic>
                  <pic:nvPicPr>
                    <pic:cNvPr id="0" name="image4.png"/>
                    <pic:cNvPicPr preferRelativeResize="0"/>
                  </pic:nvPicPr>
                  <pic:blipFill>
                    <a:blip r:embed="rId18"/>
                    <a:srcRect b="0" l="0" r="0" t="0"/>
                    <a:stretch>
                      <a:fillRect/>
                    </a:stretch>
                  </pic:blipFill>
                  <pic:spPr>
                    <a:xfrm>
                      <a:off x="0" y="0"/>
                      <a:ext cx="5224463" cy="1712219"/>
                    </a:xfrm>
                    <a:prstGeom prst="rect"/>
                    <a:ln/>
                  </pic:spPr>
                </pic:pic>
              </a:graphicData>
            </a:graphic>
          </wp:inline>
        </w:drawing>
      </w:r>
      <w:r w:rsidDel="00000000" w:rsidR="00000000" w:rsidRPr="00000000">
        <w:rPr>
          <w:rtl w:val="0"/>
        </w:rPr>
      </w:r>
    </w:p>
    <w:p w:rsidR="00000000" w:rsidDel="00000000" w:rsidP="00000000" w:rsidRDefault="00000000" w:rsidRPr="00000000" w14:paraId="000001F1">
      <w:pPr>
        <w:tabs>
          <w:tab w:val="right" w:leader="none" w:pos="9000"/>
        </w:tabs>
        <w:spacing w:line="240" w:lineRule="auto"/>
        <w:jc w:val="both"/>
        <w:rPr/>
      </w:pPr>
      <w:r w:rsidDel="00000000" w:rsidR="00000000" w:rsidRPr="00000000">
        <w:rPr>
          <w:rtl w:val="0"/>
        </w:rPr>
        <w:t xml:space="preserve">Figure 7: Belt Buckle forced expander</w:t>
      </w:r>
    </w:p>
    <w:p w:rsidR="00000000" w:rsidDel="00000000" w:rsidP="00000000" w:rsidRDefault="00000000" w:rsidRPr="00000000" w14:paraId="000001F2">
      <w:pPr>
        <w:tabs>
          <w:tab w:val="right" w:leader="none" w:pos="9000"/>
        </w:tabs>
        <w:spacing w:line="240" w:lineRule="auto"/>
        <w:jc w:val="both"/>
        <w:rPr/>
      </w:pPr>
      <w:r w:rsidDel="00000000" w:rsidR="00000000" w:rsidRPr="00000000">
        <w:rPr>
          <w:rtl w:val="0"/>
        </w:rPr>
      </w:r>
    </w:p>
    <w:p w:rsidR="00000000" w:rsidDel="00000000" w:rsidP="00000000" w:rsidRDefault="00000000" w:rsidRPr="00000000" w14:paraId="000001F3">
      <w:pPr>
        <w:tabs>
          <w:tab w:val="right" w:leader="none" w:pos="9000"/>
        </w:tabs>
        <w:spacing w:line="240" w:lineRule="auto"/>
        <w:jc w:val="both"/>
        <w:rPr/>
      </w:pPr>
      <w:r w:rsidDel="00000000" w:rsidR="00000000" w:rsidRPr="00000000">
        <w:rPr/>
        <w:drawing>
          <wp:inline distB="114300" distT="114300" distL="114300" distR="114300">
            <wp:extent cx="6016625" cy="2057400"/>
            <wp:effectExtent b="0" l="0" r="0" t="0"/>
            <wp:docPr id="17" name="image3.png"/>
            <a:graphic>
              <a:graphicData uri="http://schemas.openxmlformats.org/drawingml/2006/picture">
                <pic:pic>
                  <pic:nvPicPr>
                    <pic:cNvPr id="0" name="image3.png"/>
                    <pic:cNvPicPr preferRelativeResize="0"/>
                  </pic:nvPicPr>
                  <pic:blipFill>
                    <a:blip r:embed="rId19"/>
                    <a:srcRect b="0" l="0" r="0" t="0"/>
                    <a:stretch>
                      <a:fillRect/>
                    </a:stretch>
                  </pic:blipFill>
                  <pic:spPr>
                    <a:xfrm>
                      <a:off x="0" y="0"/>
                      <a:ext cx="6016625" cy="2057400"/>
                    </a:xfrm>
                    <a:prstGeom prst="rect"/>
                    <a:ln/>
                  </pic:spPr>
                </pic:pic>
              </a:graphicData>
            </a:graphic>
          </wp:inline>
        </w:drawing>
      </w:r>
      <w:r w:rsidDel="00000000" w:rsidR="00000000" w:rsidRPr="00000000">
        <w:rPr>
          <w:rtl w:val="0"/>
        </w:rPr>
      </w:r>
    </w:p>
    <w:p w:rsidR="00000000" w:rsidDel="00000000" w:rsidP="00000000" w:rsidRDefault="00000000" w:rsidRPr="00000000" w14:paraId="000001F4">
      <w:pPr>
        <w:widowControl w:val="0"/>
        <w:spacing w:line="240" w:lineRule="auto"/>
        <w:rPr/>
      </w:pPr>
      <w:r w:rsidDel="00000000" w:rsidR="00000000" w:rsidRPr="00000000">
        <w:rPr>
          <w:rtl w:val="0"/>
        </w:rPr>
        <w:t xml:space="preserve">Figure 8: Flexible semi-circle with piston powered clamps (Global Concept)</w:t>
      </w:r>
    </w:p>
    <w:p w:rsidR="00000000" w:rsidDel="00000000" w:rsidP="00000000" w:rsidRDefault="00000000" w:rsidRPr="00000000" w14:paraId="000001F5">
      <w:pPr>
        <w:tabs>
          <w:tab w:val="right" w:leader="none" w:pos="9000"/>
        </w:tabs>
        <w:spacing w:line="240" w:lineRule="auto"/>
        <w:jc w:val="both"/>
        <w:rPr/>
      </w:pPr>
      <w:r w:rsidDel="00000000" w:rsidR="00000000" w:rsidRPr="00000000">
        <w:rPr>
          <w:rtl w:val="0"/>
        </w:rPr>
      </w:r>
    </w:p>
    <w:p w:rsidR="00000000" w:rsidDel="00000000" w:rsidP="00000000" w:rsidRDefault="00000000" w:rsidRPr="00000000" w14:paraId="000001F6">
      <w:pPr>
        <w:spacing w:line="240" w:lineRule="auto"/>
        <w:jc w:val="both"/>
        <w:rPr>
          <w:b w:val="1"/>
        </w:rPr>
      </w:pPr>
      <w:r w:rsidDel="00000000" w:rsidR="00000000" w:rsidRPr="00000000">
        <w:rPr>
          <w:b w:val="1"/>
          <w:rtl w:val="0"/>
        </w:rPr>
        <w:t xml:space="preserve">Provide a few lines explaining your concept’s relationship to the target specifications, as well as its benefits and drawbacks. </w:t>
      </w:r>
    </w:p>
    <w:p w:rsidR="00000000" w:rsidDel="00000000" w:rsidP="00000000" w:rsidRDefault="00000000" w:rsidRPr="00000000" w14:paraId="000001F7">
      <w:pPr>
        <w:spacing w:line="240" w:lineRule="auto"/>
        <w:jc w:val="both"/>
        <w:rPr/>
      </w:pPr>
      <w:r w:rsidDel="00000000" w:rsidR="00000000" w:rsidRPr="00000000">
        <w:rPr>
          <w:rtl w:val="0"/>
        </w:rPr>
        <w:tab/>
        <w:t xml:space="preserve">By examining the previous concepts and how they fare against the metrics, a concept like the Flexible semi-circle belt with piston-powered clamps seems to be the most viable solution for the problem presented.</w:t>
      </w:r>
    </w:p>
    <w:p w:rsidR="00000000" w:rsidDel="00000000" w:rsidP="00000000" w:rsidRDefault="00000000" w:rsidRPr="00000000" w14:paraId="000001F8">
      <w:pPr>
        <w:spacing w:line="240" w:lineRule="auto"/>
        <w:jc w:val="both"/>
        <w:rPr/>
      </w:pPr>
      <w:r w:rsidDel="00000000" w:rsidR="00000000" w:rsidRPr="00000000">
        <w:rPr>
          <w:rtl w:val="0"/>
        </w:rPr>
        <w:tab/>
        <w:t xml:space="preserve">This product stands out, as it gives full functionality while only requiring 90 degrees of horizontal range of motion, and 0 degrees of vertical range of motion, both of which are very important for the client to effectively use the product. </w:t>
      </w:r>
    </w:p>
    <w:p w:rsidR="00000000" w:rsidDel="00000000" w:rsidP="00000000" w:rsidRDefault="00000000" w:rsidRPr="00000000" w14:paraId="000001F9">
      <w:pPr>
        <w:spacing w:line="240" w:lineRule="auto"/>
        <w:jc w:val="both"/>
        <w:rPr/>
      </w:pPr>
      <w:r w:rsidDel="00000000" w:rsidR="00000000" w:rsidRPr="00000000">
        <w:rPr>
          <w:rtl w:val="0"/>
        </w:rPr>
        <w:tab/>
        <w:t xml:space="preserve">The product also beats the others in terms of portability, as it takes half as much space as the full loop belt solutions and is far easier to fold and pack than the stick.</w:t>
      </w:r>
    </w:p>
    <w:p w:rsidR="00000000" w:rsidDel="00000000" w:rsidP="00000000" w:rsidRDefault="00000000" w:rsidRPr="00000000" w14:paraId="000001FA">
      <w:pPr>
        <w:spacing w:line="240" w:lineRule="auto"/>
        <w:jc w:val="both"/>
        <w:rPr/>
      </w:pPr>
      <w:r w:rsidDel="00000000" w:rsidR="00000000" w:rsidRPr="00000000">
        <w:rPr>
          <w:rtl w:val="0"/>
        </w:rPr>
        <w:tab/>
        <w:t xml:space="preserve">Finally, its design allows for extendability, as the piston length can be manually configured by the user to not extend past the length required to pull down their garment.</w:t>
      </w:r>
    </w:p>
    <w:p w:rsidR="00000000" w:rsidDel="00000000" w:rsidP="00000000" w:rsidRDefault="00000000" w:rsidRPr="00000000" w14:paraId="000001FB">
      <w:pPr>
        <w:spacing w:line="240" w:lineRule="auto"/>
        <w:jc w:val="both"/>
        <w:rPr/>
      </w:pPr>
      <w:r w:rsidDel="00000000" w:rsidR="00000000" w:rsidRPr="00000000">
        <w:rPr>
          <w:rtl w:val="0"/>
        </w:rPr>
      </w:r>
    </w:p>
    <w:p w:rsidR="00000000" w:rsidDel="00000000" w:rsidP="00000000" w:rsidRDefault="00000000" w:rsidRPr="00000000" w14:paraId="000001FC">
      <w:pPr>
        <w:spacing w:line="240" w:lineRule="auto"/>
        <w:jc w:val="both"/>
        <w:rPr>
          <w:b w:val="1"/>
        </w:rPr>
      </w:pPr>
      <w:r w:rsidDel="00000000" w:rsidR="00000000" w:rsidRPr="00000000">
        <w:rPr>
          <w:b w:val="1"/>
          <w:rtl w:val="0"/>
        </w:rPr>
        <w:t xml:space="preserve">Provide a few lines explaining your concept’s relationship to the DFX factors you identified in Project Deliverable B.</w:t>
      </w:r>
    </w:p>
    <w:p w:rsidR="00000000" w:rsidDel="00000000" w:rsidP="00000000" w:rsidRDefault="00000000" w:rsidRPr="00000000" w14:paraId="000001FD">
      <w:pPr>
        <w:spacing w:line="240" w:lineRule="auto"/>
        <w:jc w:val="both"/>
        <w:rPr>
          <w:b w:val="1"/>
        </w:rPr>
      </w:pPr>
      <w:r w:rsidDel="00000000" w:rsidR="00000000" w:rsidRPr="00000000">
        <w:rPr>
          <w:b w:val="1"/>
          <w:rtl w:val="0"/>
        </w:rPr>
        <w:tab/>
        <w:t xml:space="preserve">Design for Redesign:</w:t>
      </w:r>
    </w:p>
    <w:p w:rsidR="00000000" w:rsidDel="00000000" w:rsidP="00000000" w:rsidRDefault="00000000" w:rsidRPr="00000000" w14:paraId="000001FE">
      <w:pPr>
        <w:spacing w:line="240" w:lineRule="auto"/>
        <w:jc w:val="both"/>
        <w:rPr/>
      </w:pPr>
      <w:r w:rsidDel="00000000" w:rsidR="00000000" w:rsidRPr="00000000">
        <w:rPr>
          <w:rtl w:val="0"/>
        </w:rPr>
        <w:t xml:space="preserve">The product's main benefit as it relates to redesign is the fact that to make it accessible for larger people the only components that must change are the length of the belt, the length that the pistons must be able to extend, and the spacing between the clamps. The benefit here is the modularity of the system, as each component can be tweaked without causing trouble to the components.</w:t>
      </w:r>
    </w:p>
    <w:p w:rsidR="00000000" w:rsidDel="00000000" w:rsidP="00000000" w:rsidRDefault="00000000" w:rsidRPr="00000000" w14:paraId="000001FF">
      <w:pPr>
        <w:spacing w:line="240" w:lineRule="auto"/>
        <w:jc w:val="both"/>
        <w:rPr/>
      </w:pPr>
      <w:r w:rsidDel="00000000" w:rsidR="00000000" w:rsidRPr="00000000">
        <w:rPr>
          <w:rtl w:val="0"/>
        </w:rPr>
      </w:r>
    </w:p>
    <w:p w:rsidR="00000000" w:rsidDel="00000000" w:rsidP="00000000" w:rsidRDefault="00000000" w:rsidRPr="00000000" w14:paraId="00000200">
      <w:pPr>
        <w:spacing w:line="240" w:lineRule="auto"/>
        <w:jc w:val="both"/>
        <w:rPr>
          <w:b w:val="1"/>
        </w:rPr>
      </w:pPr>
      <w:r w:rsidDel="00000000" w:rsidR="00000000" w:rsidRPr="00000000">
        <w:rPr>
          <w:rtl w:val="0"/>
        </w:rPr>
        <w:tab/>
      </w:r>
      <w:r w:rsidDel="00000000" w:rsidR="00000000" w:rsidRPr="00000000">
        <w:rPr>
          <w:b w:val="1"/>
          <w:rtl w:val="0"/>
        </w:rPr>
        <w:t xml:space="preserve">Design for Flexibility:</w:t>
      </w:r>
    </w:p>
    <w:p w:rsidR="00000000" w:rsidDel="00000000" w:rsidP="00000000" w:rsidRDefault="00000000" w:rsidRPr="00000000" w14:paraId="00000201">
      <w:pPr>
        <w:spacing w:line="240" w:lineRule="auto"/>
        <w:jc w:val="both"/>
        <w:rPr/>
      </w:pPr>
      <w:r w:rsidDel="00000000" w:rsidR="00000000" w:rsidRPr="00000000">
        <w:rPr>
          <w:rtl w:val="0"/>
        </w:rPr>
        <w:t xml:space="preserve">As described above, the product is extremely flexible, as it allows for full use with a relatively small range of motion.</w:t>
      </w:r>
    </w:p>
    <w:p w:rsidR="00000000" w:rsidDel="00000000" w:rsidP="00000000" w:rsidRDefault="00000000" w:rsidRPr="00000000" w14:paraId="00000202">
      <w:pPr>
        <w:spacing w:line="240" w:lineRule="auto"/>
        <w:jc w:val="both"/>
        <w:rPr>
          <w:b w:val="1"/>
        </w:rPr>
      </w:pPr>
      <w:r w:rsidDel="00000000" w:rsidR="00000000" w:rsidRPr="00000000">
        <w:rPr>
          <w:rtl w:val="0"/>
        </w:rPr>
        <w:tab/>
      </w:r>
      <w:r w:rsidDel="00000000" w:rsidR="00000000" w:rsidRPr="00000000">
        <w:rPr>
          <w:b w:val="1"/>
          <w:rtl w:val="0"/>
        </w:rPr>
        <w:t xml:space="preserve">Design for Portability:</w:t>
      </w:r>
    </w:p>
    <w:p w:rsidR="00000000" w:rsidDel="00000000" w:rsidP="00000000" w:rsidRDefault="00000000" w:rsidRPr="00000000" w14:paraId="00000203">
      <w:pPr>
        <w:spacing w:line="240" w:lineRule="auto"/>
        <w:jc w:val="both"/>
        <w:rPr/>
      </w:pPr>
      <w:r w:rsidDel="00000000" w:rsidR="00000000" w:rsidRPr="00000000">
        <w:rPr>
          <w:rtl w:val="0"/>
        </w:rPr>
        <w:t xml:space="preserve">Also as described above, the product is far more foldable than the other concepts/ideas and can be packed far more easily than the ideas which weigh less.</w:t>
      </w:r>
    </w:p>
    <w:p w:rsidR="00000000" w:rsidDel="00000000" w:rsidP="00000000" w:rsidRDefault="00000000" w:rsidRPr="00000000" w14:paraId="00000204">
      <w:pPr>
        <w:spacing w:line="240" w:lineRule="auto"/>
        <w:jc w:val="both"/>
        <w:rPr>
          <w:b w:val="1"/>
        </w:rPr>
      </w:pPr>
      <w:r w:rsidDel="00000000" w:rsidR="00000000" w:rsidRPr="00000000">
        <w:rPr>
          <w:rtl w:val="0"/>
        </w:rPr>
        <w:tab/>
      </w:r>
      <w:r w:rsidDel="00000000" w:rsidR="00000000" w:rsidRPr="00000000">
        <w:rPr>
          <w:b w:val="1"/>
          <w:rtl w:val="0"/>
        </w:rPr>
        <w:t xml:space="preserve">Design for Simplicity:</w:t>
      </w:r>
    </w:p>
    <w:p w:rsidR="00000000" w:rsidDel="00000000" w:rsidP="00000000" w:rsidRDefault="00000000" w:rsidRPr="00000000" w14:paraId="00000205">
      <w:pPr>
        <w:spacing w:line="240" w:lineRule="auto"/>
        <w:jc w:val="both"/>
        <w:rPr/>
      </w:pPr>
      <w:r w:rsidDel="00000000" w:rsidR="00000000" w:rsidRPr="00000000">
        <w:rPr>
          <w:rtl w:val="0"/>
        </w:rPr>
        <w:t xml:space="preserve">The product's usage is handled solely by ~4 buttons, and therefore the time to usage past the first time is relatively low.</w:t>
      </w:r>
    </w:p>
    <w:p w:rsidR="00000000" w:rsidDel="00000000" w:rsidP="00000000" w:rsidRDefault="00000000" w:rsidRPr="00000000" w14:paraId="00000206">
      <w:pPr>
        <w:spacing w:line="240" w:lineRule="auto"/>
        <w:jc w:val="both"/>
        <w:rPr>
          <w:b w:val="1"/>
        </w:rPr>
      </w:pPr>
      <w:r w:rsidDel="00000000" w:rsidR="00000000" w:rsidRPr="00000000">
        <w:rPr>
          <w:rtl w:val="0"/>
        </w:rPr>
        <w:tab/>
      </w:r>
      <w:r w:rsidDel="00000000" w:rsidR="00000000" w:rsidRPr="00000000">
        <w:rPr>
          <w:b w:val="1"/>
          <w:rtl w:val="0"/>
        </w:rPr>
        <w:t xml:space="preserve">Design for Reliability:</w:t>
      </w:r>
    </w:p>
    <w:p w:rsidR="00000000" w:rsidDel="00000000" w:rsidP="00000000" w:rsidRDefault="00000000" w:rsidRPr="00000000" w14:paraId="00000207">
      <w:pPr>
        <w:spacing w:line="240" w:lineRule="auto"/>
        <w:jc w:val="both"/>
        <w:rPr/>
      </w:pPr>
      <w:r w:rsidDel="00000000" w:rsidR="00000000" w:rsidRPr="00000000">
        <w:rPr>
          <w:rtl w:val="0"/>
        </w:rPr>
        <w:t xml:space="preserve">Small pistons last for a relatively long time (&gt;3 years), and small circuit boards (like the ones which are driven by the buttons) last for decades when used at most 3 times a day. The other parts (clamps, belt fabric, buttons, etc.) are merely driven by those components, and have a natural lifespan far longer than the expected use of this product.</w:t>
      </w:r>
    </w:p>
    <w:p w:rsidR="00000000" w:rsidDel="00000000" w:rsidP="00000000" w:rsidRDefault="00000000" w:rsidRPr="00000000" w14:paraId="00000208">
      <w:pPr>
        <w:pStyle w:val="Heading2"/>
        <w:numPr>
          <w:ilvl w:val="1"/>
          <w:numId w:val="16"/>
        </w:numPr>
        <w:ind w:left="576" w:hanging="576"/>
        <w:rPr/>
      </w:pPr>
      <w:bookmarkStart w:colFirst="0" w:colLast="0" w:name="_heading=h.1ksv4uv" w:id="21"/>
      <w:bookmarkEnd w:id="21"/>
      <w:r w:rsidDel="00000000" w:rsidR="00000000" w:rsidRPr="00000000">
        <w:rPr>
          <w:rtl w:val="0"/>
        </w:rPr>
        <w:t xml:space="preserve">Project plan</w:t>
      </w:r>
    </w:p>
    <w:p w:rsidR="00000000" w:rsidDel="00000000" w:rsidP="00000000" w:rsidRDefault="00000000" w:rsidRPr="00000000" w14:paraId="00000209">
      <w:pPr>
        <w:ind w:left="576" w:firstLine="0"/>
        <w:rPr>
          <w:vertAlign w:val="baseline"/>
        </w:rPr>
      </w:pPr>
      <w:r w:rsidDel="00000000" w:rsidR="00000000" w:rsidRPr="00000000">
        <w:rPr>
          <w:rtl w:val="0"/>
        </w:rPr>
      </w:r>
    </w:p>
    <w:p w:rsidR="00000000" w:rsidDel="00000000" w:rsidP="00000000" w:rsidRDefault="00000000" w:rsidRPr="00000000" w14:paraId="0000020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720"/>
        <w:jc w:val="both"/>
        <w:rPr>
          <w:color w:val="c00000"/>
        </w:rPr>
      </w:pPr>
      <w:r w:rsidDel="00000000" w:rsidR="00000000" w:rsidRPr="00000000">
        <w:rPr>
          <w:rtl w:val="0"/>
        </w:rPr>
      </w:r>
    </w:p>
    <w:p w:rsidR="00000000" w:rsidDel="00000000" w:rsidP="00000000" w:rsidRDefault="00000000" w:rsidRPr="00000000" w14:paraId="0000020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720"/>
        <w:jc w:val="both"/>
        <w:rPr>
          <w:color w:val="c00000"/>
        </w:rPr>
      </w:pPr>
      <w:r w:rsidDel="00000000" w:rsidR="00000000" w:rsidRPr="00000000">
        <w:rPr>
          <w:rtl w:val="0"/>
        </w:rPr>
      </w:r>
    </w:p>
    <w:p w:rsidR="00000000" w:rsidDel="00000000" w:rsidP="00000000" w:rsidRDefault="00000000" w:rsidRPr="00000000" w14:paraId="0000020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720"/>
        <w:jc w:val="both"/>
        <w:rPr>
          <w:color w:val="c00000"/>
        </w:rPr>
      </w:pPr>
      <w:r w:rsidDel="00000000" w:rsidR="00000000" w:rsidRPr="00000000">
        <w:rPr>
          <w:rtl w:val="0"/>
        </w:rPr>
      </w:r>
    </w:p>
    <w:p w:rsidR="00000000" w:rsidDel="00000000" w:rsidP="00000000" w:rsidRDefault="00000000" w:rsidRPr="00000000" w14:paraId="0000020D">
      <w:pPr>
        <w:spacing w:after="200" w:line="240" w:lineRule="auto"/>
        <w:rPr>
          <w:color w:val="c00000"/>
        </w:rPr>
      </w:pPr>
      <w:bookmarkStart w:colFirst="0" w:colLast="0" w:name="_heading=h.1t3h5sf" w:id="7"/>
      <w:bookmarkEnd w:id="7"/>
      <w:r w:rsidDel="00000000" w:rsidR="00000000" w:rsidRPr="00000000">
        <w:rPr>
          <w:b w:val="1"/>
          <w:sz w:val="20"/>
          <w:szCs w:val="20"/>
          <w:rtl w:val="0"/>
        </w:rPr>
        <w:t xml:space="preserve">Figure 9. Project Plan</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161925</wp:posOffset>
            </wp:positionH>
            <wp:positionV relativeFrom="paragraph">
              <wp:posOffset>323850</wp:posOffset>
            </wp:positionV>
            <wp:extent cx="6016625" cy="3898900"/>
            <wp:effectExtent b="0" l="0" r="0" t="0"/>
            <wp:wrapSquare wrapText="bothSides" distB="114300" distT="114300" distL="114300" distR="114300"/>
            <wp:docPr id="5" name="image13.png"/>
            <a:graphic>
              <a:graphicData uri="http://schemas.openxmlformats.org/drawingml/2006/picture">
                <pic:pic>
                  <pic:nvPicPr>
                    <pic:cNvPr id="0" name="image13.png"/>
                    <pic:cNvPicPr preferRelativeResize="0"/>
                  </pic:nvPicPr>
                  <pic:blipFill>
                    <a:blip r:embed="rId20"/>
                    <a:srcRect b="0" l="0" r="0" t="0"/>
                    <a:stretch>
                      <a:fillRect/>
                    </a:stretch>
                  </pic:blipFill>
                  <pic:spPr>
                    <a:xfrm>
                      <a:off x="0" y="0"/>
                      <a:ext cx="6016625" cy="3898900"/>
                    </a:xfrm>
                    <a:prstGeom prst="rect"/>
                    <a:ln/>
                  </pic:spPr>
                </pic:pic>
              </a:graphicData>
            </a:graphic>
          </wp:anchor>
        </w:drawing>
      </w:r>
    </w:p>
    <w:p w:rsidR="00000000" w:rsidDel="00000000" w:rsidP="00000000" w:rsidRDefault="00000000" w:rsidRPr="00000000" w14:paraId="0000020E">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161925</wp:posOffset>
            </wp:positionH>
            <wp:positionV relativeFrom="paragraph">
              <wp:posOffset>3476625</wp:posOffset>
            </wp:positionV>
            <wp:extent cx="6115050" cy="3565537"/>
            <wp:effectExtent b="0" l="0" r="0" t="0"/>
            <wp:wrapSquare wrapText="bothSides" distB="114300" distT="114300" distL="114300" distR="114300"/>
            <wp:docPr id="8" name="image9.png"/>
            <a:graphic>
              <a:graphicData uri="http://schemas.openxmlformats.org/drawingml/2006/picture">
                <pic:pic>
                  <pic:nvPicPr>
                    <pic:cNvPr id="0" name="image9.png"/>
                    <pic:cNvPicPr preferRelativeResize="0"/>
                  </pic:nvPicPr>
                  <pic:blipFill>
                    <a:blip r:embed="rId21"/>
                    <a:srcRect b="2402" l="0" r="0" t="4560"/>
                    <a:stretch>
                      <a:fillRect/>
                    </a:stretch>
                  </pic:blipFill>
                  <pic:spPr>
                    <a:xfrm>
                      <a:off x="0" y="0"/>
                      <a:ext cx="6115050" cy="3565537"/>
                    </a:xfrm>
                    <a:prstGeom prst="rect"/>
                    <a:ln/>
                  </pic:spPr>
                </pic:pic>
              </a:graphicData>
            </a:graphic>
          </wp:anchor>
        </w:drawing>
      </w:r>
    </w:p>
    <w:p w:rsidR="00000000" w:rsidDel="00000000" w:rsidP="00000000" w:rsidRDefault="00000000" w:rsidRPr="00000000" w14:paraId="0000020F">
      <w:pPr>
        <w:spacing w:line="240" w:lineRule="auto"/>
        <w:rPr/>
      </w:pPr>
      <w:r w:rsidDel="00000000" w:rsidR="00000000" w:rsidRPr="00000000">
        <w:rPr/>
        <w:drawing>
          <wp:inline distB="114300" distT="114300" distL="114300" distR="114300">
            <wp:extent cx="6016625" cy="3632200"/>
            <wp:effectExtent b="0" l="0" r="0" t="0"/>
            <wp:docPr id="1" name="image12.png"/>
            <a:graphic>
              <a:graphicData uri="http://schemas.openxmlformats.org/drawingml/2006/picture">
                <pic:pic>
                  <pic:nvPicPr>
                    <pic:cNvPr id="0" name="image12.png"/>
                    <pic:cNvPicPr preferRelativeResize="0"/>
                  </pic:nvPicPr>
                  <pic:blipFill>
                    <a:blip r:embed="rId22"/>
                    <a:srcRect b="0" l="0" r="0" t="0"/>
                    <a:stretch>
                      <a:fillRect/>
                    </a:stretch>
                  </pic:blipFill>
                  <pic:spPr>
                    <a:xfrm>
                      <a:off x="0" y="0"/>
                      <a:ext cx="6016625" cy="3632200"/>
                    </a:xfrm>
                    <a:prstGeom prst="rect"/>
                    <a:ln/>
                  </pic:spPr>
                </pic:pic>
              </a:graphicData>
            </a:graphic>
          </wp:inline>
        </w:drawing>
      </w:r>
      <w:r w:rsidDel="00000000" w:rsidR="00000000" w:rsidRPr="00000000">
        <w:rPr>
          <w:rtl w:val="0"/>
        </w:rPr>
      </w:r>
    </w:p>
    <w:p w:rsidR="00000000" w:rsidDel="00000000" w:rsidP="00000000" w:rsidRDefault="00000000" w:rsidRPr="00000000" w14:paraId="00000210">
      <w:pPr>
        <w:spacing w:line="240" w:lineRule="auto"/>
        <w:rPr/>
      </w:pPr>
      <w:r w:rsidDel="00000000" w:rsidR="00000000" w:rsidRPr="00000000">
        <w:rPr/>
        <w:drawing>
          <wp:inline distB="114300" distT="114300" distL="114300" distR="114300">
            <wp:extent cx="6192318" cy="2037978"/>
            <wp:effectExtent b="0" l="0" r="0" t="0"/>
            <wp:docPr id="6" name="image8.png"/>
            <a:graphic>
              <a:graphicData uri="http://schemas.openxmlformats.org/drawingml/2006/picture">
                <pic:pic>
                  <pic:nvPicPr>
                    <pic:cNvPr id="0" name="image8.png"/>
                    <pic:cNvPicPr preferRelativeResize="0"/>
                  </pic:nvPicPr>
                  <pic:blipFill>
                    <a:blip r:embed="rId23"/>
                    <a:srcRect b="0" l="0" r="0" t="0"/>
                    <a:stretch>
                      <a:fillRect/>
                    </a:stretch>
                  </pic:blipFill>
                  <pic:spPr>
                    <a:xfrm>
                      <a:off x="0" y="0"/>
                      <a:ext cx="6192318" cy="2037978"/>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211">
      <w:pPr>
        <w:pStyle w:val="Heading1"/>
        <w:numPr>
          <w:ilvl w:val="0"/>
          <w:numId w:val="16"/>
        </w:numPr>
        <w:ind w:left="432" w:hanging="432"/>
        <w:rPr/>
      </w:pPr>
      <w:bookmarkStart w:colFirst="0" w:colLast="0" w:name="_heading=h.44sinio" w:id="22"/>
      <w:bookmarkEnd w:id="22"/>
      <w:r w:rsidDel="00000000" w:rsidR="00000000" w:rsidRPr="00000000">
        <w:rPr>
          <w:rtl w:val="0"/>
        </w:rPr>
        <w:t xml:space="preserve">Detailed Design and BOM</w:t>
      </w:r>
    </w:p>
    <w:p w:rsidR="00000000" w:rsidDel="00000000" w:rsidP="00000000" w:rsidRDefault="00000000" w:rsidRPr="00000000" w14:paraId="00000212">
      <w:pPr>
        <w:spacing w:after="200" w:line="240" w:lineRule="auto"/>
        <w:rPr/>
      </w:pPr>
      <w:bookmarkStart w:colFirst="0" w:colLast="0" w:name="_heading=h.1t3h5sf" w:id="7"/>
      <w:bookmarkEnd w:id="7"/>
      <w:r w:rsidDel="00000000" w:rsidR="00000000" w:rsidRPr="00000000">
        <w:rPr>
          <w:b w:val="1"/>
          <w:sz w:val="20"/>
          <w:szCs w:val="20"/>
          <w:rtl w:val="0"/>
        </w:rPr>
        <w:t xml:space="preserve">Figure 10. Detailed Design</w:t>
      </w:r>
      <w:r w:rsidDel="00000000" w:rsidR="00000000" w:rsidRPr="00000000">
        <w:rPr>
          <w:rtl w:val="0"/>
        </w:rPr>
      </w:r>
    </w:p>
    <w:p w:rsidR="00000000" w:rsidDel="00000000" w:rsidP="00000000" w:rsidRDefault="00000000" w:rsidRPr="00000000" w14:paraId="00000213">
      <w:pPr>
        <w:rPr/>
      </w:pPr>
      <w:r w:rsidDel="00000000" w:rsidR="00000000" w:rsidRPr="00000000">
        <w:rPr/>
        <w:drawing>
          <wp:inline distB="114300" distT="114300" distL="114300" distR="114300">
            <wp:extent cx="6016625" cy="4800600"/>
            <wp:effectExtent b="0" l="0" r="0" t="0"/>
            <wp:docPr id="12" name="image7.png"/>
            <a:graphic>
              <a:graphicData uri="http://schemas.openxmlformats.org/drawingml/2006/picture">
                <pic:pic>
                  <pic:nvPicPr>
                    <pic:cNvPr id="0" name="image7.png"/>
                    <pic:cNvPicPr preferRelativeResize="0"/>
                  </pic:nvPicPr>
                  <pic:blipFill>
                    <a:blip r:embed="rId24"/>
                    <a:srcRect b="0" l="0" r="0" t="0"/>
                    <a:stretch>
                      <a:fillRect/>
                    </a:stretch>
                  </pic:blipFill>
                  <pic:spPr>
                    <a:xfrm>
                      <a:off x="0" y="0"/>
                      <a:ext cx="6016625" cy="4800600"/>
                    </a:xfrm>
                    <a:prstGeom prst="rect"/>
                    <a:ln/>
                  </pic:spPr>
                </pic:pic>
              </a:graphicData>
            </a:graphic>
          </wp:inline>
        </w:drawing>
      </w:r>
      <w:r w:rsidDel="00000000" w:rsidR="00000000" w:rsidRPr="00000000">
        <w:rPr>
          <w:rtl w:val="0"/>
        </w:rPr>
      </w:r>
    </w:p>
    <w:p w:rsidR="00000000" w:rsidDel="00000000" w:rsidP="00000000" w:rsidRDefault="00000000" w:rsidRPr="00000000" w14:paraId="00000214">
      <w:pPr>
        <w:pStyle w:val="Heading2"/>
        <w:numPr>
          <w:ilvl w:val="1"/>
          <w:numId w:val="16"/>
        </w:numPr>
        <w:ind w:left="576" w:hanging="576"/>
        <w:rPr/>
      </w:pPr>
      <w:bookmarkStart w:colFirst="0" w:colLast="0" w:name="_heading=h.2jxsxqh" w:id="23"/>
      <w:bookmarkEnd w:id="23"/>
      <w:r w:rsidDel="00000000" w:rsidR="00000000" w:rsidRPr="00000000">
        <w:rPr>
          <w:rtl w:val="0"/>
        </w:rPr>
        <w:t xml:space="preserve">Detailed design</w:t>
      </w:r>
    </w:p>
    <w:p w:rsidR="00000000" w:rsidDel="00000000" w:rsidP="00000000" w:rsidRDefault="00000000" w:rsidRPr="00000000" w14:paraId="00000215">
      <w:pPr>
        <w:ind w:left="0" w:firstLine="0"/>
        <w:rPr>
          <w:b w:val="1"/>
        </w:rPr>
      </w:pPr>
      <w:r w:rsidDel="00000000" w:rsidR="00000000" w:rsidRPr="00000000">
        <w:rPr>
          <w:b w:val="1"/>
          <w:rtl w:val="0"/>
        </w:rPr>
        <w:t xml:space="preserve">Summarize the client feedback that you received during your second client meeting and clearly state what needs to be changed or improved in your design.</w:t>
      </w:r>
    </w:p>
    <w:p w:rsidR="00000000" w:rsidDel="00000000" w:rsidP="00000000" w:rsidRDefault="00000000" w:rsidRPr="00000000" w14:paraId="00000216">
      <w:pPr>
        <w:ind w:left="0" w:firstLine="0"/>
        <w:rPr/>
      </w:pPr>
      <w:r w:rsidDel="00000000" w:rsidR="00000000" w:rsidRPr="00000000">
        <w:rPr>
          <w:rtl w:val="0"/>
        </w:rPr>
        <w:t xml:space="preserve">The greatest feedback we received from the client meeting is that we need to pay further attention to the materials that we utilize, as going into the meeting, we had a fully designed idea, but we needed to figure out what the physical manifestation would look like. As a result, we improved the design by increasing the granularity, by creating specific dimensions for our product alongside specific materials used for each part of the product.</w:t>
      </w:r>
    </w:p>
    <w:p w:rsidR="00000000" w:rsidDel="00000000" w:rsidP="00000000" w:rsidRDefault="00000000" w:rsidRPr="00000000" w14:paraId="00000217">
      <w:pPr>
        <w:spacing w:line="276" w:lineRule="auto"/>
        <w:ind w:left="0" w:firstLine="0"/>
        <w:rPr>
          <w:b w:val="1"/>
        </w:rPr>
      </w:pPr>
      <w:r w:rsidDel="00000000" w:rsidR="00000000" w:rsidRPr="00000000">
        <w:rPr>
          <w:b w:val="1"/>
          <w:rtl w:val="0"/>
        </w:rPr>
        <w:t xml:space="preserve">Provide a detailed list of skills and resources you have at your disposal that will enable you to create your design. If there are skills or resources missing to complete your design, describe how you will obtain them.</w:t>
      </w:r>
    </w:p>
    <w:p w:rsidR="00000000" w:rsidDel="00000000" w:rsidP="00000000" w:rsidRDefault="00000000" w:rsidRPr="00000000" w14:paraId="00000218">
      <w:pPr>
        <w:numPr>
          <w:ilvl w:val="0"/>
          <w:numId w:val="4"/>
        </w:numPr>
        <w:spacing w:line="276" w:lineRule="auto"/>
        <w:ind w:left="720" w:hanging="360"/>
        <w:rPr>
          <w:u w:val="none"/>
        </w:rPr>
      </w:pPr>
      <w:r w:rsidDel="00000000" w:rsidR="00000000" w:rsidRPr="00000000">
        <w:rPr>
          <w:rtl w:val="0"/>
        </w:rPr>
        <w:t xml:space="preserve">Solidworks/CAD/Blender skills.</w:t>
      </w:r>
    </w:p>
    <w:p w:rsidR="00000000" w:rsidDel="00000000" w:rsidP="00000000" w:rsidRDefault="00000000" w:rsidRPr="00000000" w14:paraId="00000219">
      <w:pPr>
        <w:numPr>
          <w:ilvl w:val="0"/>
          <w:numId w:val="4"/>
        </w:numPr>
        <w:spacing w:line="276" w:lineRule="auto"/>
        <w:ind w:left="720" w:hanging="360"/>
        <w:rPr>
          <w:u w:val="none"/>
        </w:rPr>
      </w:pPr>
      <w:r w:rsidDel="00000000" w:rsidR="00000000" w:rsidRPr="00000000">
        <w:rPr>
          <w:rtl w:val="0"/>
        </w:rPr>
        <w:t xml:space="preserve">Mill/3D Printer/Laser Cutter.</w:t>
      </w:r>
    </w:p>
    <w:p w:rsidR="00000000" w:rsidDel="00000000" w:rsidP="00000000" w:rsidRDefault="00000000" w:rsidRPr="00000000" w14:paraId="0000021A">
      <w:pPr>
        <w:numPr>
          <w:ilvl w:val="0"/>
          <w:numId w:val="4"/>
        </w:numPr>
        <w:spacing w:line="276" w:lineRule="auto"/>
        <w:ind w:left="720" w:hanging="360"/>
        <w:rPr>
          <w:u w:val="none"/>
        </w:rPr>
      </w:pPr>
      <w:r w:rsidDel="00000000" w:rsidR="00000000" w:rsidRPr="00000000">
        <w:rPr>
          <w:rtl w:val="0"/>
        </w:rPr>
        <w:t xml:space="preserve">We will purchase any missing resources needed to complete the project online, or through Makerstore.</w:t>
      </w:r>
    </w:p>
    <w:p w:rsidR="00000000" w:rsidDel="00000000" w:rsidP="00000000" w:rsidRDefault="00000000" w:rsidRPr="00000000" w14:paraId="0000021B">
      <w:pPr>
        <w:numPr>
          <w:ilvl w:val="0"/>
          <w:numId w:val="4"/>
        </w:numPr>
        <w:spacing w:line="276" w:lineRule="auto"/>
        <w:ind w:left="720" w:hanging="360"/>
        <w:rPr>
          <w:u w:val="none"/>
        </w:rPr>
      </w:pPr>
      <w:r w:rsidDel="00000000" w:rsidR="00000000" w:rsidRPr="00000000">
        <w:rPr>
          <w:rtl w:val="0"/>
        </w:rPr>
        <w:t xml:space="preserve">Any necessary skills will be learned though research</w:t>
      </w:r>
      <w:r w:rsidDel="00000000" w:rsidR="00000000" w:rsidRPr="00000000">
        <w:rPr>
          <w:rtl w:val="0"/>
        </w:rPr>
      </w:r>
    </w:p>
    <w:p w:rsidR="00000000" w:rsidDel="00000000" w:rsidP="00000000" w:rsidRDefault="00000000" w:rsidRPr="00000000" w14:paraId="0000021C">
      <w:pPr>
        <w:spacing w:after="280" w:before="280" w:line="240" w:lineRule="auto"/>
        <w:jc w:val="both"/>
        <w:rPr>
          <w:b w:val="1"/>
        </w:rPr>
      </w:pPr>
      <w:r w:rsidDel="00000000" w:rsidR="00000000" w:rsidRPr="00000000">
        <w:rPr>
          <w:b w:val="1"/>
          <w:rtl w:val="0"/>
        </w:rPr>
        <w:t xml:space="preserve">Explain what considerations you must take to design or manufacture your concept, based on your updated detailed design, to meet your DFX factors. Are some factors more important than others? Why?</w:t>
      </w:r>
    </w:p>
    <w:p w:rsidR="00000000" w:rsidDel="00000000" w:rsidP="00000000" w:rsidRDefault="00000000" w:rsidRPr="00000000" w14:paraId="0000021D">
      <w:pPr>
        <w:spacing w:after="280" w:before="280" w:line="240" w:lineRule="auto"/>
        <w:jc w:val="both"/>
        <w:rPr/>
      </w:pPr>
      <w:r w:rsidDel="00000000" w:rsidR="00000000" w:rsidRPr="00000000">
        <w:rPr>
          <w:rtl w:val="0"/>
        </w:rPr>
        <w:t xml:space="preserve">The most important design factors are </w:t>
      </w:r>
      <w:r w:rsidDel="00000000" w:rsidR="00000000" w:rsidRPr="00000000">
        <w:rPr>
          <w:b w:val="1"/>
          <w:rtl w:val="0"/>
        </w:rPr>
        <w:t xml:space="preserve">design for redesign</w:t>
      </w:r>
      <w:r w:rsidDel="00000000" w:rsidR="00000000" w:rsidRPr="00000000">
        <w:rPr>
          <w:rtl w:val="0"/>
        </w:rPr>
        <w:t xml:space="preserve"> and </w:t>
      </w:r>
      <w:r w:rsidDel="00000000" w:rsidR="00000000" w:rsidRPr="00000000">
        <w:rPr>
          <w:b w:val="1"/>
          <w:rtl w:val="0"/>
        </w:rPr>
        <w:t xml:space="preserve">design for portability</w:t>
      </w:r>
      <w:r w:rsidDel="00000000" w:rsidR="00000000" w:rsidRPr="00000000">
        <w:rPr>
          <w:rtl w:val="0"/>
        </w:rPr>
        <w:t xml:space="preserve">. Design for redesign is important as the product is meant to be utilized for a significant period and as a result requires a design that can be modified quickly to be used by a growing/changing person. Design for portability is also important because the product is intended to be brought alongside wherever the user goes.</w:t>
      </w:r>
    </w:p>
    <w:p w:rsidR="00000000" w:rsidDel="00000000" w:rsidP="00000000" w:rsidRDefault="00000000" w:rsidRPr="00000000" w14:paraId="0000021E">
      <w:pPr>
        <w:numPr>
          <w:ilvl w:val="0"/>
          <w:numId w:val="19"/>
        </w:numPr>
        <w:spacing w:after="0" w:afterAutospacing="0" w:before="280" w:line="240" w:lineRule="auto"/>
        <w:ind w:left="720" w:hanging="360"/>
        <w:jc w:val="both"/>
        <w:rPr>
          <w:u w:val="none"/>
        </w:rPr>
      </w:pPr>
      <w:r w:rsidDel="00000000" w:rsidR="00000000" w:rsidRPr="00000000">
        <w:rPr>
          <w:rtl w:val="0"/>
        </w:rPr>
        <w:t xml:space="preserve">We take into consideration the design for extendability by making the middle piece of the half-belt have holes in them alongside a sprung pin that locates in the holes and can be depressed to slide the internal piece can be moved to be shorter or longer</w:t>
      </w:r>
    </w:p>
    <w:p w:rsidR="00000000" w:rsidDel="00000000" w:rsidP="00000000" w:rsidRDefault="00000000" w:rsidRPr="00000000" w14:paraId="0000021F">
      <w:pPr>
        <w:numPr>
          <w:ilvl w:val="0"/>
          <w:numId w:val="19"/>
        </w:numPr>
        <w:spacing w:after="0" w:afterAutospacing="0" w:before="0" w:beforeAutospacing="0" w:line="240" w:lineRule="auto"/>
        <w:ind w:left="720" w:hanging="360"/>
        <w:jc w:val="both"/>
        <w:rPr>
          <w:u w:val="none"/>
        </w:rPr>
      </w:pPr>
      <w:r w:rsidDel="00000000" w:rsidR="00000000" w:rsidRPr="00000000">
        <w:rPr>
          <w:rtl w:val="0"/>
        </w:rPr>
        <w:t xml:space="preserve">We consider design for flexibility by having the clamps and the vertical motion of the device be controlled by buttons and switches. This design is also simplistic, which is another design factor.</w:t>
      </w:r>
    </w:p>
    <w:p w:rsidR="00000000" w:rsidDel="00000000" w:rsidP="00000000" w:rsidRDefault="00000000" w:rsidRPr="00000000" w14:paraId="00000220">
      <w:pPr>
        <w:numPr>
          <w:ilvl w:val="0"/>
          <w:numId w:val="19"/>
        </w:numPr>
        <w:spacing w:after="0" w:afterAutospacing="0" w:before="0" w:beforeAutospacing="0" w:line="240" w:lineRule="auto"/>
        <w:ind w:left="720" w:hanging="360"/>
        <w:jc w:val="both"/>
        <w:rPr>
          <w:u w:val="none"/>
        </w:rPr>
      </w:pPr>
      <w:r w:rsidDel="00000000" w:rsidR="00000000" w:rsidRPr="00000000">
        <w:rPr>
          <w:rtl w:val="0"/>
        </w:rPr>
        <w:t xml:space="preserve">We design for portability by ensuring that the product is lightweight (under 3kg) and small enough to fit inside the average backpack.</w:t>
      </w:r>
    </w:p>
    <w:p w:rsidR="00000000" w:rsidDel="00000000" w:rsidP="00000000" w:rsidRDefault="00000000" w:rsidRPr="00000000" w14:paraId="00000221">
      <w:pPr>
        <w:numPr>
          <w:ilvl w:val="0"/>
          <w:numId w:val="19"/>
        </w:numPr>
        <w:spacing w:after="0" w:afterAutospacing="0" w:before="0" w:beforeAutospacing="0" w:line="240" w:lineRule="auto"/>
        <w:ind w:left="720" w:hanging="360"/>
        <w:jc w:val="both"/>
        <w:rPr>
          <w:u w:val="none"/>
        </w:rPr>
      </w:pPr>
      <w:r w:rsidDel="00000000" w:rsidR="00000000" w:rsidRPr="00000000">
        <w:rPr>
          <w:rtl w:val="0"/>
        </w:rPr>
        <w:t xml:space="preserve">We design for simplicity by assigning any functionality to buttons and switches making it easy to learn how to use the product. The clamps and pistons extend in seconds allowing for quick use times.</w:t>
      </w:r>
    </w:p>
    <w:p w:rsidR="00000000" w:rsidDel="00000000" w:rsidP="00000000" w:rsidRDefault="00000000" w:rsidRPr="00000000" w14:paraId="00000222">
      <w:pPr>
        <w:numPr>
          <w:ilvl w:val="0"/>
          <w:numId w:val="19"/>
        </w:numPr>
        <w:spacing w:after="280" w:before="0" w:beforeAutospacing="0" w:line="240" w:lineRule="auto"/>
        <w:ind w:left="720" w:hanging="360"/>
        <w:jc w:val="both"/>
        <w:rPr>
          <w:u w:val="none"/>
        </w:rPr>
      </w:pPr>
      <w:r w:rsidDel="00000000" w:rsidR="00000000" w:rsidRPr="00000000">
        <w:rPr>
          <w:rtl w:val="0"/>
        </w:rPr>
        <w:t xml:space="preserve">We design for reliability by building the base piece out of durable (½”)thick acrylic which will extend the lifespan of the product significantly.</w:t>
      </w:r>
    </w:p>
    <w:p w:rsidR="00000000" w:rsidDel="00000000" w:rsidP="00000000" w:rsidRDefault="00000000" w:rsidRPr="00000000" w14:paraId="00000223">
      <w:pPr>
        <w:spacing w:after="280" w:before="280" w:line="240" w:lineRule="auto"/>
        <w:jc w:val="both"/>
        <w:rPr>
          <w:b w:val="1"/>
        </w:rPr>
      </w:pPr>
      <w:r w:rsidDel="00000000" w:rsidR="00000000" w:rsidRPr="00000000">
        <w:rPr>
          <w:b w:val="1"/>
          <w:rtl w:val="0"/>
        </w:rPr>
        <w:t xml:space="preserve">Provide a realistic assessment of the time required to implement your design and the actual time your group and its individual members have at their disposal</w:t>
      </w:r>
    </w:p>
    <w:p w:rsidR="00000000" w:rsidDel="00000000" w:rsidP="00000000" w:rsidRDefault="00000000" w:rsidRPr="00000000" w14:paraId="00000224">
      <w:pPr>
        <w:spacing w:after="280" w:before="280" w:line="240" w:lineRule="auto"/>
        <w:jc w:val="both"/>
        <w:rPr/>
      </w:pPr>
      <w:r w:rsidDel="00000000" w:rsidR="00000000" w:rsidRPr="00000000">
        <w:rPr>
          <w:rtl w:val="0"/>
        </w:rPr>
        <w:t xml:space="preserve">The time required to implement the design as it exists now given all the base materials and parts is 3 ½ weeks if the group puts 5-7 hours per week (approximately 25 hours to build).  </w:t>
      </w:r>
    </w:p>
    <w:p w:rsidR="00000000" w:rsidDel="00000000" w:rsidP="00000000" w:rsidRDefault="00000000" w:rsidRPr="00000000" w14:paraId="00000225">
      <w:pPr>
        <w:spacing w:after="280" w:before="280" w:line="240" w:lineRule="auto"/>
        <w:jc w:val="both"/>
        <w:rPr/>
      </w:pPr>
      <w:r w:rsidDel="00000000" w:rsidR="00000000" w:rsidRPr="00000000">
        <w:rPr>
          <w:rtl w:val="0"/>
        </w:rPr>
        <w:t xml:space="preserve">Each individual member can reasonably allocate 5 hours a week towards completing the design as of right now, trailing downwards as the semester progresses.</w:t>
      </w:r>
    </w:p>
    <w:p w:rsidR="00000000" w:rsidDel="00000000" w:rsidP="00000000" w:rsidRDefault="00000000" w:rsidRPr="00000000" w14:paraId="00000226">
      <w:pPr>
        <w:spacing w:after="280" w:before="280" w:line="240" w:lineRule="auto"/>
        <w:jc w:val="both"/>
        <w:rPr>
          <w:b w:val="1"/>
        </w:rPr>
      </w:pPr>
      <w:r w:rsidDel="00000000" w:rsidR="00000000" w:rsidRPr="00000000">
        <w:rPr>
          <w:b w:val="1"/>
          <w:rtl w:val="0"/>
        </w:rPr>
        <w:t xml:space="preserve">Define any other critical product assumptions that could affect your ability to implement your design. For example: the acceptable values for a specification, availability of material/component, or a critical functionality.</w:t>
      </w:r>
    </w:p>
    <w:p w:rsidR="00000000" w:rsidDel="00000000" w:rsidP="00000000" w:rsidRDefault="00000000" w:rsidRPr="00000000" w14:paraId="00000227">
      <w:pPr>
        <w:numPr>
          <w:ilvl w:val="0"/>
          <w:numId w:val="16"/>
        </w:numPr>
        <w:spacing w:after="0" w:afterAutospacing="0" w:before="280" w:line="240" w:lineRule="auto"/>
        <w:ind w:left="432"/>
        <w:jc w:val="both"/>
        <w:rPr>
          <w:sz w:val="24"/>
          <w:szCs w:val="24"/>
        </w:rPr>
      </w:pPr>
      <w:r w:rsidDel="00000000" w:rsidR="00000000" w:rsidRPr="00000000">
        <w:rPr>
          <w:rtl w:val="0"/>
        </w:rPr>
        <w:t xml:space="preserve">Piston length, availability, and time of arrival could cause problems and delays as it pertains to the delivery of the product, because our design heavily utilizes pistons and is non-functional without them. If pistons are unavailable or arrive late, we will be unable to build the necessary prototypes.</w:t>
      </w:r>
    </w:p>
    <w:p w:rsidR="00000000" w:rsidDel="00000000" w:rsidP="00000000" w:rsidRDefault="00000000" w:rsidRPr="00000000" w14:paraId="00000228">
      <w:pPr>
        <w:numPr>
          <w:ilvl w:val="0"/>
          <w:numId w:val="16"/>
        </w:numPr>
        <w:spacing w:after="0" w:afterAutospacing="0" w:before="0" w:beforeAutospacing="0" w:line="240" w:lineRule="auto"/>
        <w:ind w:left="432"/>
        <w:jc w:val="both"/>
        <w:rPr>
          <w:sz w:val="24"/>
          <w:szCs w:val="24"/>
        </w:rPr>
      </w:pPr>
      <w:r w:rsidDel="00000000" w:rsidR="00000000" w:rsidRPr="00000000">
        <w:rPr>
          <w:rtl w:val="0"/>
        </w:rPr>
        <w:t xml:space="preserve">Acrylic sheets rarely come in the desired thickness, and when they do, they are not of the correct size and are expensive. Sourcing acrylic for use in milling and laser cutting could prove to be a bottleneck.</w:t>
      </w:r>
    </w:p>
    <w:p w:rsidR="00000000" w:rsidDel="00000000" w:rsidP="00000000" w:rsidRDefault="00000000" w:rsidRPr="00000000" w14:paraId="00000229">
      <w:pPr>
        <w:pStyle w:val="Heading2"/>
        <w:numPr>
          <w:ilvl w:val="1"/>
          <w:numId w:val="16"/>
        </w:numPr>
        <w:ind w:left="576" w:hanging="576"/>
        <w:rPr/>
      </w:pPr>
      <w:bookmarkStart w:colFirst="0" w:colLast="0" w:name="_heading=h.z337ya" w:id="24"/>
      <w:bookmarkEnd w:id="24"/>
      <w:r w:rsidDel="00000000" w:rsidR="00000000" w:rsidRPr="00000000">
        <w:rPr>
          <w:rtl w:val="0"/>
        </w:rPr>
        <w:t xml:space="preserve">BOM</w:t>
      </w:r>
    </w:p>
    <w:p w:rsidR="00000000" w:rsidDel="00000000" w:rsidP="00000000" w:rsidRDefault="00000000" w:rsidRPr="00000000" w14:paraId="0000022A">
      <w:pPr>
        <w:spacing w:after="200" w:line="240" w:lineRule="auto"/>
        <w:rPr/>
      </w:pPr>
      <w:bookmarkStart w:colFirst="0" w:colLast="0" w:name="_heading=h.1t3h5sf" w:id="7"/>
      <w:bookmarkEnd w:id="7"/>
      <w:r w:rsidDel="00000000" w:rsidR="00000000" w:rsidRPr="00000000">
        <w:rPr>
          <w:b w:val="1"/>
          <w:sz w:val="20"/>
          <w:szCs w:val="20"/>
          <w:rtl w:val="0"/>
        </w:rPr>
        <w:t xml:space="preserve">Table 7. BOM</w:t>
      </w:r>
      <w:r w:rsidDel="00000000" w:rsidR="00000000" w:rsidRPr="00000000">
        <w:rPr>
          <w:rtl w:val="0"/>
        </w:rPr>
      </w:r>
    </w:p>
    <w:sdt>
      <w:sdtPr>
        <w:lock w:val="contentLocked"/>
        <w:tag w:val="goog_rdk_4"/>
      </w:sdtPr>
      <w:sdtContent>
        <w:tbl>
          <w:tblPr>
            <w:tblStyle w:val="Table7"/>
            <w:tblW w:w="94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30.3954423592493"/>
            <w:gridCol w:w="1409.8190348525468"/>
            <w:gridCol w:w="1066.8900804289544"/>
            <w:gridCol w:w="1359.0147453083111"/>
            <w:gridCol w:w="876.3739946380697"/>
            <w:gridCol w:w="1816.2533512064342"/>
            <w:gridCol w:w="1816.2533512064342"/>
            <w:tblGridChange w:id="0">
              <w:tblGrid>
                <w:gridCol w:w="1130.3954423592493"/>
                <w:gridCol w:w="1409.8190348525468"/>
                <w:gridCol w:w="1066.8900804289544"/>
                <w:gridCol w:w="1359.0147453083111"/>
                <w:gridCol w:w="876.3739946380697"/>
                <w:gridCol w:w="1816.2533512064342"/>
                <w:gridCol w:w="1816.2533512064342"/>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ITEM</w:t>
                </w:r>
              </w:p>
            </w:tc>
            <w:tc>
              <w:tcPr>
                <w:shd w:fill="auto" w:val="clear"/>
                <w:tcMar>
                  <w:top w:w="100.0" w:type="dxa"/>
                  <w:left w:w="100.0" w:type="dxa"/>
                  <w:bottom w:w="100.0" w:type="dxa"/>
                  <w:right w:w="100.0" w:type="dxa"/>
                </w:tcMar>
                <w:vAlign w:val="top"/>
              </w:tcPr>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Description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Material</w:t>
                </w:r>
              </w:p>
            </w:tc>
            <w:tc>
              <w:tcPr>
                <w:shd w:fill="auto" w:val="clear"/>
                <w:tcMar>
                  <w:top w:w="100.0" w:type="dxa"/>
                  <w:left w:w="100.0" w:type="dxa"/>
                  <w:bottom w:w="100.0" w:type="dxa"/>
                  <w:right w:w="100.0" w:type="dxa"/>
                </w:tcMar>
                <w:vAlign w:val="top"/>
              </w:tcPr>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Size (mm)</w:t>
                </w:r>
              </w:p>
            </w:tc>
            <w:tc>
              <w:tcPr>
                <w:shd w:fill="auto" w:val="clear"/>
                <w:tcMar>
                  <w:top w:w="100.0" w:type="dxa"/>
                  <w:left w:w="100.0" w:type="dxa"/>
                  <w:bottom w:w="100.0" w:type="dxa"/>
                  <w:right w:w="100.0" w:type="dxa"/>
                </w:tcMar>
                <w:vAlign w:val="top"/>
              </w:tcPr>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Qty</w:t>
                </w:r>
              </w:p>
            </w:tc>
            <w:tc>
              <w:tcPr>
                <w:shd w:fill="auto" w:val="clear"/>
                <w:tcMar>
                  <w:top w:w="100.0" w:type="dxa"/>
                  <w:left w:w="100.0" w:type="dxa"/>
                  <w:bottom w:w="100.0" w:type="dxa"/>
                  <w:right w:w="100.0" w:type="dxa"/>
                </w:tcMar>
                <w:vAlign w:val="top"/>
              </w:tcPr>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Seller/</w:t>
                </w:r>
              </w:p>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Process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Price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Left Belt Piece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Acrylic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R(in) 81.28</w:t>
                </w:r>
              </w:p>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R(out) 106.68</w:t>
                </w:r>
              </w:p>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Height 25.4</w:t>
                </w:r>
              </w:p>
            </w:tc>
            <w:tc>
              <w:tcPr>
                <w:shd w:fill="auto" w:val="clear"/>
                <w:tcMar>
                  <w:top w:w="100.0" w:type="dxa"/>
                  <w:left w:w="100.0" w:type="dxa"/>
                  <w:bottom w:w="100.0" w:type="dxa"/>
                  <w:right w:w="100.0" w:type="dxa"/>
                </w:tcMar>
                <w:vAlign w:val="top"/>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Laser Cut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~$6.42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23D">
                <w:pPr>
                  <w:widowControl w:val="0"/>
                  <w:spacing w:line="240" w:lineRule="auto"/>
                  <w:rPr/>
                </w:pPr>
                <w:r w:rsidDel="00000000" w:rsidR="00000000" w:rsidRPr="00000000">
                  <w:rPr>
                    <w:rtl w:val="0"/>
                  </w:rPr>
                  <w:t xml:space="preserve">Right Belt Piece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3E">
                <w:pPr>
                  <w:widowControl w:val="0"/>
                  <w:spacing w:line="240" w:lineRule="auto"/>
                  <w:rPr/>
                </w:pPr>
                <w:r w:rsidDel="00000000" w:rsidR="00000000" w:rsidRPr="00000000">
                  <w:rPr>
                    <w:rtl w:val="0"/>
                  </w:rPr>
                  <w:t xml:space="preserve">Acrylic </w:t>
                </w:r>
              </w:p>
            </w:tc>
            <w:tc>
              <w:tcPr>
                <w:shd w:fill="auto" w:val="clear"/>
                <w:tcMar>
                  <w:top w:w="100.0" w:type="dxa"/>
                  <w:left w:w="100.0" w:type="dxa"/>
                  <w:bottom w:w="100.0" w:type="dxa"/>
                  <w:right w:w="100.0" w:type="dxa"/>
                </w:tcMar>
                <w:vAlign w:val="top"/>
              </w:tcPr>
              <w:p w:rsidR="00000000" w:rsidDel="00000000" w:rsidP="00000000" w:rsidRDefault="00000000" w:rsidRPr="00000000" w14:paraId="0000023F">
                <w:pPr>
                  <w:widowControl w:val="0"/>
                  <w:spacing w:line="240" w:lineRule="auto"/>
                  <w:rPr/>
                </w:pPr>
                <w:r w:rsidDel="00000000" w:rsidR="00000000" w:rsidRPr="00000000">
                  <w:rPr>
                    <w:rtl w:val="0"/>
                  </w:rPr>
                  <w:t xml:space="preserve">R(in) 81.28</w:t>
                </w:r>
              </w:p>
              <w:p w:rsidR="00000000" w:rsidDel="00000000" w:rsidP="00000000" w:rsidRDefault="00000000" w:rsidRPr="00000000" w14:paraId="00000240">
                <w:pPr>
                  <w:widowControl w:val="0"/>
                  <w:spacing w:line="240" w:lineRule="auto"/>
                  <w:rPr/>
                </w:pPr>
                <w:r w:rsidDel="00000000" w:rsidR="00000000" w:rsidRPr="00000000">
                  <w:rPr>
                    <w:rtl w:val="0"/>
                  </w:rPr>
                  <w:t xml:space="preserve">R(out) 106.68</w:t>
                </w:r>
              </w:p>
              <w:p w:rsidR="00000000" w:rsidDel="00000000" w:rsidP="00000000" w:rsidRDefault="00000000" w:rsidRPr="00000000" w14:paraId="00000241">
                <w:pPr>
                  <w:widowControl w:val="0"/>
                  <w:spacing w:line="240" w:lineRule="auto"/>
                  <w:rPr/>
                </w:pPr>
                <w:r w:rsidDel="00000000" w:rsidR="00000000" w:rsidRPr="00000000">
                  <w:rPr>
                    <w:rtl w:val="0"/>
                  </w:rPr>
                  <w:t xml:space="preserve">Height 25.4</w:t>
                </w:r>
              </w:p>
            </w:tc>
            <w:tc>
              <w:tcPr>
                <w:shd w:fill="auto" w:val="clear"/>
                <w:tcMar>
                  <w:top w:w="100.0" w:type="dxa"/>
                  <w:left w:w="100.0" w:type="dxa"/>
                  <w:bottom w:w="100.0" w:type="dxa"/>
                  <w:right w:w="100.0" w:type="dxa"/>
                </w:tcMar>
                <w:vAlign w:val="top"/>
              </w:tcPr>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43">
                <w:pPr>
                  <w:widowControl w:val="0"/>
                  <w:spacing w:line="240" w:lineRule="auto"/>
                  <w:rPr/>
                </w:pPr>
                <w:r w:rsidDel="00000000" w:rsidR="00000000" w:rsidRPr="00000000">
                  <w:rPr>
                    <w:rtl w:val="0"/>
                  </w:rPr>
                  <w:t xml:space="preserve">Laser Cut</w:t>
                </w:r>
              </w:p>
            </w:tc>
            <w:tc>
              <w:tcPr>
                <w:shd w:fill="auto" w:val="clear"/>
                <w:tcMar>
                  <w:top w:w="100.0" w:type="dxa"/>
                  <w:left w:w="100.0" w:type="dxa"/>
                  <w:bottom w:w="100.0" w:type="dxa"/>
                  <w:right w:w="100.0" w:type="dxa"/>
                </w:tcMar>
                <w:vAlign w:val="top"/>
              </w:tcPr>
              <w:p w:rsidR="00000000" w:rsidDel="00000000" w:rsidP="00000000" w:rsidRDefault="00000000" w:rsidRPr="00000000" w14:paraId="00000244">
                <w:pPr>
                  <w:widowControl w:val="0"/>
                  <w:spacing w:line="240" w:lineRule="auto"/>
                  <w:rPr/>
                </w:pPr>
                <w:r w:rsidDel="00000000" w:rsidR="00000000" w:rsidRPr="00000000">
                  <w:rPr>
                    <w:rtl w:val="0"/>
                  </w:rPr>
                  <w:t xml:space="preserve">~$6.42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Middle Belt Piece Top</w:t>
                </w:r>
              </w:p>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Acrylic</w:t>
                </w:r>
              </w:p>
            </w:tc>
            <w:tc>
              <w:tcPr>
                <w:shd w:fill="auto" w:val="clear"/>
                <w:tcMar>
                  <w:top w:w="100.0" w:type="dxa"/>
                  <w:left w:w="100.0" w:type="dxa"/>
                  <w:bottom w:w="100.0" w:type="dxa"/>
                  <w:right w:w="100.0" w:type="dxa"/>
                </w:tcMar>
                <w:vAlign w:val="top"/>
              </w:tcPr>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203.2 x 25.4 x 8.46</w:t>
                </w:r>
              </w:p>
            </w:tc>
            <w:tc>
              <w:tcPr>
                <w:shd w:fill="auto" w:val="clear"/>
                <w:tcMar>
                  <w:top w:w="100.0" w:type="dxa"/>
                  <w:left w:w="100.0" w:type="dxa"/>
                  <w:bottom w:w="100.0" w:type="dxa"/>
                  <w:right w:w="100.0" w:type="dxa"/>
                </w:tcMar>
                <w:vAlign w:val="top"/>
              </w:tcPr>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4B">
                <w:pPr>
                  <w:widowControl w:val="0"/>
                  <w:spacing w:line="240" w:lineRule="auto"/>
                  <w:rPr/>
                </w:pPr>
                <w:r w:rsidDel="00000000" w:rsidR="00000000" w:rsidRPr="00000000">
                  <w:rPr>
                    <w:rtl w:val="0"/>
                  </w:rPr>
                  <w:t xml:space="preserve">Laser Cut and Milled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4C">
                <w:pPr>
                  <w:widowControl w:val="0"/>
                  <w:spacing w:line="240" w:lineRule="auto"/>
                  <w:rPr/>
                </w:pPr>
                <w:r w:rsidDel="00000000" w:rsidR="00000000" w:rsidRPr="00000000">
                  <w:rPr>
                    <w:rtl w:val="0"/>
                  </w:rPr>
                  <w:t xml:space="preserve">~$5.30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D">
                <w:pPr>
                  <w:widowControl w:val="0"/>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24E">
                <w:pPr>
                  <w:widowControl w:val="0"/>
                  <w:spacing w:line="240" w:lineRule="auto"/>
                  <w:rPr/>
                </w:pPr>
                <w:r w:rsidDel="00000000" w:rsidR="00000000" w:rsidRPr="00000000">
                  <w:rPr>
                    <w:rtl w:val="0"/>
                  </w:rPr>
                  <w:t xml:space="preserve">Middle Belt Piece</w:t>
                </w:r>
              </w:p>
              <w:p w:rsidR="00000000" w:rsidDel="00000000" w:rsidP="00000000" w:rsidRDefault="00000000" w:rsidRPr="00000000" w14:paraId="0000024F">
                <w:pPr>
                  <w:widowControl w:val="0"/>
                  <w:spacing w:line="240" w:lineRule="auto"/>
                  <w:rPr/>
                </w:pPr>
                <w:r w:rsidDel="00000000" w:rsidR="00000000" w:rsidRPr="00000000">
                  <w:rPr>
                    <w:rtl w:val="0"/>
                  </w:rPr>
                  <w:t xml:space="preserve">Middle</w:t>
                </w:r>
              </w:p>
            </w:tc>
            <w:tc>
              <w:tcPr>
                <w:shd w:fill="auto" w:val="clear"/>
                <w:tcMar>
                  <w:top w:w="100.0" w:type="dxa"/>
                  <w:left w:w="100.0" w:type="dxa"/>
                  <w:bottom w:w="100.0" w:type="dxa"/>
                  <w:right w:w="100.0" w:type="dxa"/>
                </w:tcMar>
                <w:vAlign w:val="top"/>
              </w:tcPr>
              <w:p w:rsidR="00000000" w:rsidDel="00000000" w:rsidP="00000000" w:rsidRDefault="00000000" w:rsidRPr="00000000" w14:paraId="00000250">
                <w:pPr>
                  <w:widowControl w:val="0"/>
                  <w:spacing w:line="240" w:lineRule="auto"/>
                  <w:rPr/>
                </w:pPr>
                <w:r w:rsidDel="00000000" w:rsidR="00000000" w:rsidRPr="00000000">
                  <w:rPr>
                    <w:rtl w:val="0"/>
                  </w:rPr>
                  <w:t xml:space="preserve">Acrylic</w:t>
                </w:r>
              </w:p>
            </w:tc>
            <w:tc>
              <w:tcPr>
                <w:shd w:fill="auto" w:val="clear"/>
                <w:tcMar>
                  <w:top w:w="100.0" w:type="dxa"/>
                  <w:left w:w="100.0" w:type="dxa"/>
                  <w:bottom w:w="100.0" w:type="dxa"/>
                  <w:right w:w="100.0" w:type="dxa"/>
                </w:tcMar>
                <w:vAlign w:val="top"/>
              </w:tcPr>
              <w:p w:rsidR="00000000" w:rsidDel="00000000" w:rsidP="00000000" w:rsidRDefault="00000000" w:rsidRPr="00000000" w14:paraId="00000251">
                <w:pPr>
                  <w:widowControl w:val="0"/>
                  <w:spacing w:line="240" w:lineRule="auto"/>
                  <w:rPr/>
                </w:pPr>
                <w:r w:rsidDel="00000000" w:rsidR="00000000" w:rsidRPr="00000000">
                  <w:rPr>
                    <w:rtl w:val="0"/>
                  </w:rPr>
                  <w:t xml:space="preserve">203.2  x 25.4  x 8.46</w:t>
                </w:r>
              </w:p>
            </w:tc>
            <w:tc>
              <w:tcPr>
                <w:shd w:fill="auto" w:val="clear"/>
                <w:tcMar>
                  <w:top w:w="100.0" w:type="dxa"/>
                  <w:left w:w="100.0" w:type="dxa"/>
                  <w:bottom w:w="100.0" w:type="dxa"/>
                  <w:right w:w="100.0" w:type="dxa"/>
                </w:tcMar>
                <w:vAlign w:val="top"/>
              </w:tcPr>
              <w:p w:rsidR="00000000" w:rsidDel="00000000" w:rsidP="00000000" w:rsidRDefault="00000000" w:rsidRPr="00000000" w14:paraId="00000252">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53">
                <w:pPr>
                  <w:widowControl w:val="0"/>
                  <w:spacing w:line="240" w:lineRule="auto"/>
                  <w:rPr/>
                </w:pPr>
                <w:r w:rsidDel="00000000" w:rsidR="00000000" w:rsidRPr="00000000">
                  <w:rPr>
                    <w:rtl w:val="0"/>
                  </w:rPr>
                  <w:t xml:space="preserve">Laser Cut and Milled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54">
                <w:pPr>
                  <w:widowControl w:val="0"/>
                  <w:spacing w:line="240" w:lineRule="auto"/>
                  <w:rPr/>
                </w:pPr>
                <w:r w:rsidDel="00000000" w:rsidR="00000000" w:rsidRPr="00000000">
                  <w:rPr>
                    <w:rtl w:val="0"/>
                  </w:rPr>
                  <w:t xml:space="preserve">~$5.30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5">
                <w:pPr>
                  <w:widowControl w:val="0"/>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256">
                <w:pPr>
                  <w:widowControl w:val="0"/>
                  <w:spacing w:line="240" w:lineRule="auto"/>
                  <w:rPr/>
                </w:pPr>
                <w:r w:rsidDel="00000000" w:rsidR="00000000" w:rsidRPr="00000000">
                  <w:rPr>
                    <w:rtl w:val="0"/>
                  </w:rPr>
                  <w:t xml:space="preserve">Middle Belt Piece</w:t>
                </w:r>
              </w:p>
              <w:p w:rsidR="00000000" w:rsidDel="00000000" w:rsidP="00000000" w:rsidRDefault="00000000" w:rsidRPr="00000000" w14:paraId="00000257">
                <w:pPr>
                  <w:widowControl w:val="0"/>
                  <w:spacing w:line="240" w:lineRule="auto"/>
                  <w:rPr/>
                </w:pPr>
                <w:r w:rsidDel="00000000" w:rsidR="00000000" w:rsidRPr="00000000">
                  <w:rPr>
                    <w:rtl w:val="0"/>
                  </w:rPr>
                  <w:t xml:space="preserve">Bottom</w:t>
                </w:r>
              </w:p>
            </w:tc>
            <w:tc>
              <w:tcPr>
                <w:shd w:fill="auto" w:val="clear"/>
                <w:tcMar>
                  <w:top w:w="100.0" w:type="dxa"/>
                  <w:left w:w="100.0" w:type="dxa"/>
                  <w:bottom w:w="100.0" w:type="dxa"/>
                  <w:right w:w="100.0" w:type="dxa"/>
                </w:tcMar>
                <w:vAlign w:val="top"/>
              </w:tcPr>
              <w:p w:rsidR="00000000" w:rsidDel="00000000" w:rsidP="00000000" w:rsidRDefault="00000000" w:rsidRPr="00000000" w14:paraId="00000258">
                <w:pPr>
                  <w:widowControl w:val="0"/>
                  <w:spacing w:line="240" w:lineRule="auto"/>
                  <w:rPr/>
                </w:pPr>
                <w:r w:rsidDel="00000000" w:rsidR="00000000" w:rsidRPr="00000000">
                  <w:rPr>
                    <w:rtl w:val="0"/>
                  </w:rPr>
                  <w:t xml:space="preserve">Acrylic</w:t>
                </w:r>
              </w:p>
            </w:tc>
            <w:tc>
              <w:tcPr>
                <w:shd w:fill="auto" w:val="clear"/>
                <w:tcMar>
                  <w:top w:w="100.0" w:type="dxa"/>
                  <w:left w:w="100.0" w:type="dxa"/>
                  <w:bottom w:w="100.0" w:type="dxa"/>
                  <w:right w:w="100.0" w:type="dxa"/>
                </w:tcMar>
                <w:vAlign w:val="top"/>
              </w:tcPr>
              <w:p w:rsidR="00000000" w:rsidDel="00000000" w:rsidP="00000000" w:rsidRDefault="00000000" w:rsidRPr="00000000" w14:paraId="00000259">
                <w:pPr>
                  <w:widowControl w:val="0"/>
                  <w:spacing w:line="240" w:lineRule="auto"/>
                  <w:rPr/>
                </w:pPr>
                <w:r w:rsidDel="00000000" w:rsidR="00000000" w:rsidRPr="00000000">
                  <w:rPr>
                    <w:rtl w:val="0"/>
                  </w:rPr>
                  <w:t xml:space="preserve">203.2  x 25.4  x 8.46</w:t>
                </w:r>
              </w:p>
            </w:tc>
            <w:tc>
              <w:tcPr>
                <w:shd w:fill="auto" w:val="clear"/>
                <w:tcMar>
                  <w:top w:w="100.0" w:type="dxa"/>
                  <w:left w:w="100.0" w:type="dxa"/>
                  <w:bottom w:w="100.0" w:type="dxa"/>
                  <w:right w:w="100.0" w:type="dxa"/>
                </w:tcMar>
                <w:vAlign w:val="top"/>
              </w:tcPr>
              <w:p w:rsidR="00000000" w:rsidDel="00000000" w:rsidP="00000000" w:rsidRDefault="00000000" w:rsidRPr="00000000" w14:paraId="0000025A">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5B">
                <w:pPr>
                  <w:widowControl w:val="0"/>
                  <w:spacing w:line="240" w:lineRule="auto"/>
                  <w:rPr/>
                </w:pPr>
                <w:r w:rsidDel="00000000" w:rsidR="00000000" w:rsidRPr="00000000">
                  <w:rPr>
                    <w:rtl w:val="0"/>
                  </w:rPr>
                  <w:t xml:space="preserve">Laser Cut and Milled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5C">
                <w:pPr>
                  <w:widowControl w:val="0"/>
                  <w:spacing w:line="240" w:lineRule="auto"/>
                  <w:rPr/>
                </w:pPr>
                <w:r w:rsidDel="00000000" w:rsidR="00000000" w:rsidRPr="00000000">
                  <w:rPr>
                    <w:rtl w:val="0"/>
                  </w:rPr>
                  <w:t xml:space="preserve">~$$8.30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Piston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Various (Purchased)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150 x 60</w:t>
                </w:r>
              </w:p>
            </w:tc>
            <w:tc>
              <w:tcPr>
                <w:shd w:fill="auto" w:val="clear"/>
                <w:tcMar>
                  <w:top w:w="100.0" w:type="dxa"/>
                  <w:left w:w="100.0" w:type="dxa"/>
                  <w:bottom w:w="100.0" w:type="dxa"/>
                  <w:right w:w="100.0" w:type="dxa"/>
                </w:tcMar>
                <w:vAlign w:val="top"/>
              </w:tcPr>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hyperlink r:id="rId25">
                  <w:r w:rsidDel="00000000" w:rsidR="00000000" w:rsidRPr="00000000">
                    <w:rPr>
                      <w:color w:val="1155cc"/>
                      <w:u w:val="single"/>
                      <w:rtl w:val="0"/>
                    </w:rPr>
                    <w:t xml:space="preserve">link</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$37.95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Belt Cover</w:t>
                </w:r>
              </w:p>
            </w:tc>
            <w:tc>
              <w:tcPr>
                <w:shd w:fill="auto" w:val="clear"/>
                <w:tcMar>
                  <w:top w:w="100.0" w:type="dxa"/>
                  <w:left w:w="100.0" w:type="dxa"/>
                  <w:bottom w:w="100.0" w:type="dxa"/>
                  <w:right w:w="100.0" w:type="dxa"/>
                </w:tcMar>
                <w:vAlign w:val="top"/>
              </w:tcPr>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Neoprene</w:t>
                </w:r>
              </w:p>
            </w:tc>
            <w:tc>
              <w:tcPr>
                <w:shd w:fill="auto" w:val="clear"/>
                <w:tcMar>
                  <w:top w:w="100.0" w:type="dxa"/>
                  <w:left w:w="100.0" w:type="dxa"/>
                  <w:bottom w:w="100.0" w:type="dxa"/>
                  <w:right w:w="100.0" w:type="dxa"/>
                </w:tcMar>
                <w:vAlign w:val="top"/>
              </w:tcPr>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hyperlink r:id="rId26">
                  <w:r w:rsidDel="00000000" w:rsidR="00000000" w:rsidRPr="00000000">
                    <w:rPr>
                      <w:color w:val="1155cc"/>
                      <w:u w:val="single"/>
                      <w:rtl w:val="0"/>
                    </w:rPr>
                    <w:t xml:space="preserve">link</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$11.19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Switch</w:t>
                </w:r>
              </w:p>
            </w:tc>
            <w:tc>
              <w:tcPr>
                <w:shd w:fill="auto" w:val="clear"/>
                <w:tcMar>
                  <w:top w:w="100.0" w:type="dxa"/>
                  <w:left w:w="100.0" w:type="dxa"/>
                  <w:bottom w:w="100.0" w:type="dxa"/>
                  <w:right w:w="100.0" w:type="dxa"/>
                </w:tcMar>
                <w:vAlign w:val="top"/>
              </w:tcPr>
              <w:p w:rsidR="00000000" w:rsidDel="00000000" w:rsidP="00000000" w:rsidRDefault="00000000" w:rsidRPr="00000000" w14:paraId="00000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Various (Purchased)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hyperlink r:id="rId27">
                  <w:r w:rsidDel="00000000" w:rsidR="00000000" w:rsidRPr="00000000">
                    <w:rPr>
                      <w:color w:val="1155cc"/>
                      <w:u w:val="single"/>
                      <w:rtl w:val="0"/>
                    </w:rPr>
                    <w:t xml:space="preserve">link</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$1.50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Button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Various (Purchased)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2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hyperlink r:id="rId28">
                  <w:r w:rsidDel="00000000" w:rsidR="00000000" w:rsidRPr="00000000">
                    <w:rPr>
                      <w:color w:val="1155cc"/>
                      <w:u w:val="single"/>
                      <w:rtl w:val="0"/>
                    </w:rPr>
                    <w:t xml:space="preserve">link</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2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Button/Piston Cover</w:t>
                </w:r>
              </w:p>
            </w:tc>
            <w:tc>
              <w:tcPr>
                <w:shd w:fill="auto" w:val="clear"/>
                <w:tcMar>
                  <w:top w:w="100.0" w:type="dxa"/>
                  <w:left w:w="100.0" w:type="dxa"/>
                  <w:bottom w:w="100.0" w:type="dxa"/>
                  <w:right w:w="100.0" w:type="dxa"/>
                </w:tcMar>
                <w:vAlign w:val="top"/>
              </w:tcPr>
              <w:p w:rsidR="00000000" w:rsidDel="00000000" w:rsidP="00000000" w:rsidRDefault="00000000" w:rsidRPr="00000000" w14:paraId="000002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PLA</w:t>
                </w:r>
              </w:p>
            </w:tc>
            <w:tc>
              <w:tcPr>
                <w:shd w:fill="auto" w:val="clear"/>
                <w:tcMar>
                  <w:top w:w="100.0" w:type="dxa"/>
                  <w:left w:w="100.0" w:type="dxa"/>
                  <w:bottom w:w="100.0" w:type="dxa"/>
                  <w:right w:w="100.0" w:type="dxa"/>
                </w:tcMar>
                <w:vAlign w:val="top"/>
              </w:tcPr>
              <w:p w:rsidR="00000000" w:rsidDel="00000000" w:rsidP="00000000" w:rsidRDefault="00000000" w:rsidRPr="00000000" w14:paraId="000002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3D Print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2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Clamps</w:t>
                </w:r>
              </w:p>
            </w:tc>
            <w:tc>
              <w:tcPr>
                <w:shd w:fill="auto" w:val="clear"/>
                <w:tcMar>
                  <w:top w:w="100.0" w:type="dxa"/>
                  <w:left w:w="100.0" w:type="dxa"/>
                  <w:bottom w:w="100.0" w:type="dxa"/>
                  <w:right w:w="100.0" w:type="dxa"/>
                </w:tcMar>
                <w:vAlign w:val="top"/>
              </w:tcPr>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Various (Purchased)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83">
                <w:pPr>
                  <w:widowControl w:val="0"/>
                  <w:spacing w:line="240" w:lineRule="auto"/>
                  <w:rPr/>
                </w:pPr>
                <w:r w:rsidDel="00000000" w:rsidR="00000000" w:rsidRPr="00000000">
                  <w:rPr>
                    <w:rtl w:val="0"/>
                  </w:rPr>
                  <w:t xml:space="preserve">12.7mm x 12.7 mm</w:t>
                </w:r>
              </w:p>
            </w:tc>
            <w:tc>
              <w:tcPr>
                <w:shd w:fill="auto" w:val="clear"/>
                <w:tcMar>
                  <w:top w:w="100.0" w:type="dxa"/>
                  <w:left w:w="100.0" w:type="dxa"/>
                  <w:bottom w:w="100.0" w:type="dxa"/>
                  <w:right w:w="100.0" w:type="dxa"/>
                </w:tcMar>
                <w:vAlign w:val="top"/>
              </w:tcPr>
              <w:p w:rsidR="00000000" w:rsidDel="00000000" w:rsidP="00000000" w:rsidRDefault="00000000" w:rsidRPr="00000000" w14:paraId="000002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hyperlink r:id="rId29">
                  <w:r w:rsidDel="00000000" w:rsidR="00000000" w:rsidRPr="00000000">
                    <w:rPr>
                      <w:color w:val="1155cc"/>
                      <w:u w:val="single"/>
                      <w:rtl w:val="0"/>
                    </w:rPr>
                    <w:t xml:space="preserve">link (B)</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$7.16</w:t>
                </w:r>
              </w:p>
            </w:tc>
          </w:tr>
        </w:tbl>
      </w:sdtContent>
    </w:sdt>
    <w:p w:rsidR="00000000" w:rsidDel="00000000" w:rsidP="00000000" w:rsidRDefault="00000000" w:rsidRPr="00000000" w14:paraId="0000028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Total = $96.54</w:t>
      </w:r>
      <w:r w:rsidDel="00000000" w:rsidR="00000000" w:rsidRPr="00000000">
        <w:rPr>
          <w:rtl w:val="0"/>
        </w:rPr>
      </w:r>
    </w:p>
    <w:p w:rsidR="00000000" w:rsidDel="00000000" w:rsidP="00000000" w:rsidRDefault="00000000" w:rsidRPr="00000000" w14:paraId="00000288">
      <w:pPr>
        <w:pStyle w:val="Heading2"/>
        <w:numPr>
          <w:ilvl w:val="1"/>
          <w:numId w:val="16"/>
        </w:numPr>
        <w:ind w:left="576" w:hanging="576"/>
        <w:rPr/>
      </w:pPr>
      <w:bookmarkStart w:colFirst="0" w:colLast="0" w:name="_heading=h.3j2qqm3" w:id="25"/>
      <w:bookmarkEnd w:id="25"/>
      <w:r w:rsidDel="00000000" w:rsidR="00000000" w:rsidRPr="00000000">
        <w:rPr>
          <w:rtl w:val="0"/>
        </w:rPr>
        <w:t xml:space="preserve">Project plan update</w:t>
      </w:r>
    </w:p>
    <w:p w:rsidR="00000000" w:rsidDel="00000000" w:rsidP="00000000" w:rsidRDefault="00000000" w:rsidRPr="00000000" w14:paraId="0000028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57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139700</wp:posOffset>
            </wp:positionV>
            <wp:extent cx="6019800" cy="3424572"/>
            <wp:effectExtent b="0" l="0" r="0" t="0"/>
            <wp:wrapSquare wrapText="bothSides" distB="114300" distT="114300" distL="114300" distR="114300"/>
            <wp:docPr id="2" name="image13.png"/>
            <a:graphic>
              <a:graphicData uri="http://schemas.openxmlformats.org/drawingml/2006/picture">
                <pic:pic>
                  <pic:nvPicPr>
                    <pic:cNvPr id="0" name="image13.png"/>
                    <pic:cNvPicPr preferRelativeResize="0"/>
                  </pic:nvPicPr>
                  <pic:blipFill>
                    <a:blip r:embed="rId20"/>
                    <a:srcRect b="12094" l="0" r="0" t="0"/>
                    <a:stretch>
                      <a:fillRect/>
                    </a:stretch>
                  </pic:blipFill>
                  <pic:spPr>
                    <a:xfrm>
                      <a:off x="0" y="0"/>
                      <a:ext cx="6019800" cy="342457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3571875</wp:posOffset>
            </wp:positionV>
            <wp:extent cx="6115050" cy="3565537"/>
            <wp:effectExtent b="0" l="0" r="0" t="0"/>
            <wp:wrapSquare wrapText="bothSides" distB="114300" distT="114300" distL="114300" distR="114300"/>
            <wp:docPr id="10" name="image9.png"/>
            <a:graphic>
              <a:graphicData uri="http://schemas.openxmlformats.org/drawingml/2006/picture">
                <pic:pic>
                  <pic:nvPicPr>
                    <pic:cNvPr id="0" name="image9.png"/>
                    <pic:cNvPicPr preferRelativeResize="0"/>
                  </pic:nvPicPr>
                  <pic:blipFill>
                    <a:blip r:embed="rId21"/>
                    <a:srcRect b="2402" l="0" r="0" t="4560"/>
                    <a:stretch>
                      <a:fillRect/>
                    </a:stretch>
                  </pic:blipFill>
                  <pic:spPr>
                    <a:xfrm>
                      <a:off x="0" y="0"/>
                      <a:ext cx="6115050" cy="3565537"/>
                    </a:xfrm>
                    <a:prstGeom prst="rect"/>
                    <a:ln/>
                  </pic:spPr>
                </pic:pic>
              </a:graphicData>
            </a:graphic>
          </wp:anchor>
        </w:drawing>
      </w:r>
    </w:p>
    <w:p w:rsidR="00000000" w:rsidDel="00000000" w:rsidP="00000000" w:rsidRDefault="00000000" w:rsidRPr="00000000" w14:paraId="0000028A">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66676</wp:posOffset>
            </wp:positionH>
            <wp:positionV relativeFrom="paragraph">
              <wp:posOffset>3785220</wp:posOffset>
            </wp:positionV>
            <wp:extent cx="6016625" cy="1978229"/>
            <wp:effectExtent b="0" l="0" r="0" t="0"/>
            <wp:wrapSquare wrapText="bothSides" distB="114300" distT="114300" distL="114300" distR="114300"/>
            <wp:docPr id="9" name="image8.png"/>
            <a:graphic>
              <a:graphicData uri="http://schemas.openxmlformats.org/drawingml/2006/picture">
                <pic:pic>
                  <pic:nvPicPr>
                    <pic:cNvPr id="0" name="image8.png"/>
                    <pic:cNvPicPr preferRelativeResize="0"/>
                  </pic:nvPicPr>
                  <pic:blipFill>
                    <a:blip r:embed="rId23"/>
                    <a:srcRect b="0" l="0" r="0" t="0"/>
                    <a:stretch>
                      <a:fillRect/>
                    </a:stretch>
                  </pic:blipFill>
                  <pic:spPr>
                    <a:xfrm>
                      <a:off x="0" y="0"/>
                      <a:ext cx="6016625" cy="1978229"/>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114300</wp:posOffset>
            </wp:positionV>
            <wp:extent cx="6016625" cy="3632200"/>
            <wp:effectExtent b="0" l="0" r="0" t="0"/>
            <wp:wrapSquare wrapText="bothSides" distB="114300" distT="114300" distL="114300" distR="114300"/>
            <wp:docPr id="15" name="image12.png"/>
            <a:graphic>
              <a:graphicData uri="http://schemas.openxmlformats.org/drawingml/2006/picture">
                <pic:pic>
                  <pic:nvPicPr>
                    <pic:cNvPr id="0" name="image12.png"/>
                    <pic:cNvPicPr preferRelativeResize="0"/>
                  </pic:nvPicPr>
                  <pic:blipFill>
                    <a:blip r:embed="rId22"/>
                    <a:srcRect b="0" l="0" r="0" t="0"/>
                    <a:stretch>
                      <a:fillRect/>
                    </a:stretch>
                  </pic:blipFill>
                  <pic:spPr>
                    <a:xfrm>
                      <a:off x="0" y="0"/>
                      <a:ext cx="6016625" cy="3632200"/>
                    </a:xfrm>
                    <a:prstGeom prst="rect"/>
                    <a:ln/>
                  </pic:spPr>
                </pic:pic>
              </a:graphicData>
            </a:graphic>
          </wp:anchor>
        </w:drawing>
      </w:r>
    </w:p>
    <w:p w:rsidR="00000000" w:rsidDel="00000000" w:rsidP="00000000" w:rsidRDefault="00000000" w:rsidRPr="00000000" w14:paraId="0000028B">
      <w:pPr>
        <w:spacing w:line="240" w:lineRule="auto"/>
        <w:rPr/>
      </w:pPr>
      <w:r w:rsidDel="00000000" w:rsidR="00000000" w:rsidRPr="00000000">
        <w:br w:type="page"/>
      </w:r>
      <w:r w:rsidDel="00000000" w:rsidR="00000000" w:rsidRPr="00000000">
        <w:rPr>
          <w:rtl w:val="0"/>
        </w:rPr>
      </w:r>
    </w:p>
    <w:p w:rsidR="00000000" w:rsidDel="00000000" w:rsidP="00000000" w:rsidRDefault="00000000" w:rsidRPr="00000000" w14:paraId="0000028C">
      <w:pPr>
        <w:pStyle w:val="Heading1"/>
        <w:numPr>
          <w:ilvl w:val="0"/>
          <w:numId w:val="16"/>
        </w:numPr>
        <w:ind w:left="432" w:hanging="432"/>
        <w:rPr/>
      </w:pPr>
      <w:bookmarkStart w:colFirst="0" w:colLast="0" w:name="_heading=h.1y810tw" w:id="26"/>
      <w:bookmarkEnd w:id="26"/>
      <w:r w:rsidDel="00000000" w:rsidR="00000000" w:rsidRPr="00000000">
        <w:rPr>
          <w:rtl w:val="0"/>
        </w:rPr>
        <w:t xml:space="preserve">Conclusions</w:t>
      </w:r>
      <w:r w:rsidDel="00000000" w:rsidR="00000000" w:rsidRPr="00000000">
        <w:rPr>
          <w:rtl w:val="0"/>
        </w:rPr>
      </w:r>
    </w:p>
    <w:p w:rsidR="00000000" w:rsidDel="00000000" w:rsidP="00000000" w:rsidRDefault="00000000" w:rsidRPr="00000000" w14:paraId="0000028D">
      <w:pPr>
        <w:spacing w:before="240" w:line="240" w:lineRule="auto"/>
        <w:ind w:firstLine="720"/>
        <w:rPr/>
      </w:pPr>
      <w:r w:rsidDel="00000000" w:rsidR="00000000" w:rsidRPr="00000000">
        <w:rPr>
          <w:rtl w:val="0"/>
        </w:rPr>
        <w:t xml:space="preserve">The significance of material selection in product design has been brought to light by our project, as our second client meeting made clear. At first, we had a solid conceptual design but we weren’t sure what physical materials would be required to make it happen. We improved our design by defining measurements and choosing appropriate materials for every component. With skills in Solidworks, CAD, and Blender, we are great with 3d modeling and design simulation, but we still lack knowledge of manufacturing processes like CNC milling and laser cutting, which we plan to gain through collaboration and additional training.</w:t>
      </w:r>
    </w:p>
    <w:p w:rsidR="00000000" w:rsidDel="00000000" w:rsidP="00000000" w:rsidRDefault="00000000" w:rsidRPr="00000000" w14:paraId="0000028E">
      <w:pPr>
        <w:spacing w:before="240" w:line="240" w:lineRule="auto"/>
        <w:ind w:firstLine="720"/>
        <w:rPr/>
      </w:pPr>
      <w:r w:rsidDel="00000000" w:rsidR="00000000" w:rsidRPr="00000000">
        <w:br w:type="page"/>
      </w:r>
      <w:r w:rsidDel="00000000" w:rsidR="00000000" w:rsidRPr="00000000">
        <w:rPr>
          <w:rtl w:val="0"/>
        </w:rPr>
      </w:r>
    </w:p>
    <w:p w:rsidR="00000000" w:rsidDel="00000000" w:rsidP="00000000" w:rsidRDefault="00000000" w:rsidRPr="00000000" w14:paraId="0000028F">
      <w:pPr>
        <w:pStyle w:val="Heading1"/>
        <w:numPr>
          <w:ilvl w:val="0"/>
          <w:numId w:val="16"/>
        </w:numPr>
        <w:ind w:left="432" w:hanging="432"/>
        <w:rPr/>
      </w:pPr>
      <w:bookmarkStart w:colFirst="0" w:colLast="0" w:name="_heading=h.4i7ojhp" w:id="27"/>
      <w:bookmarkEnd w:id="27"/>
      <w:r w:rsidDel="00000000" w:rsidR="00000000" w:rsidRPr="00000000">
        <w:rPr>
          <w:rtl w:val="0"/>
        </w:rPr>
        <w:t xml:space="preserve">Bibliography</w:t>
      </w:r>
    </w:p>
    <w:p w:rsidR="00000000" w:rsidDel="00000000" w:rsidP="00000000" w:rsidRDefault="00000000" w:rsidRPr="00000000" w14:paraId="00000290">
      <w:pPr>
        <w:spacing w:after="160" w:line="240" w:lineRule="auto"/>
        <w:jc w:val="both"/>
        <w:rPr/>
      </w:pPr>
      <w:r w:rsidDel="00000000" w:rsidR="00000000" w:rsidRPr="00000000">
        <w:rPr>
          <w:rtl w:val="0"/>
        </w:rPr>
      </w:r>
    </w:p>
    <w:p w:rsidR="00000000" w:rsidDel="00000000" w:rsidP="00000000" w:rsidRDefault="00000000" w:rsidRPr="00000000" w14:paraId="00000291">
      <w:pPr>
        <w:numPr>
          <w:ilvl w:val="0"/>
          <w:numId w:val="1"/>
        </w:numPr>
        <w:spacing w:after="240" w:before="240" w:lineRule="auto"/>
        <w:ind w:left="720" w:hanging="360"/>
      </w:pPr>
      <w:r w:rsidDel="00000000" w:rsidR="00000000" w:rsidRPr="00000000">
        <w:rPr>
          <w:i w:val="1"/>
          <w:rtl w:val="0"/>
        </w:rPr>
        <w:t xml:space="preserve">Sammons Preston Deluxe Dressing stick</w:t>
      </w:r>
      <w:r w:rsidDel="00000000" w:rsidR="00000000" w:rsidRPr="00000000">
        <w:rPr>
          <w:rtl w:val="0"/>
        </w:rPr>
        <w:t xml:space="preserve">. Performance Health | Formerly Patterson Medical. (n.d.). https://www.performancehealth.ca/dressing-stick-deluxe </w:t>
      </w:r>
    </w:p>
    <w:p w:rsidR="00000000" w:rsidDel="00000000" w:rsidP="00000000" w:rsidRDefault="00000000" w:rsidRPr="00000000" w14:paraId="00000292">
      <w:pPr>
        <w:numPr>
          <w:ilvl w:val="0"/>
          <w:numId w:val="1"/>
        </w:numPr>
        <w:spacing w:after="240" w:before="240" w:lineRule="auto"/>
        <w:ind w:left="720" w:hanging="360"/>
      </w:pPr>
      <w:r w:rsidDel="00000000" w:rsidR="00000000" w:rsidRPr="00000000">
        <w:rPr>
          <w:i w:val="1"/>
          <w:rtl w:val="0"/>
        </w:rPr>
        <w:t xml:space="preserve">2PCS assistive devices for disabled, dressing AIDS for seniors, clip and pull dressing aid, disability dressing aids for elderly, wearing assist tool for for disabled pregnant injuries pants helper</w:t>
      </w:r>
      <w:r w:rsidDel="00000000" w:rsidR="00000000" w:rsidRPr="00000000">
        <w:rPr>
          <w:rtl w:val="0"/>
        </w:rPr>
        <w:t xml:space="preserve">. Amazon.ca: Health &amp; Personal Care. (n.d.). https://www.amazon.ca/Assistive-Disabled-Dressing-Disability-Pregnant/dp/B0CST2YNC2 </w:t>
      </w:r>
    </w:p>
    <w:p w:rsidR="00000000" w:rsidDel="00000000" w:rsidP="00000000" w:rsidRDefault="00000000" w:rsidRPr="00000000" w14:paraId="00000293">
      <w:pPr>
        <w:numPr>
          <w:ilvl w:val="0"/>
          <w:numId w:val="1"/>
        </w:numPr>
        <w:spacing w:after="240" w:before="240" w:lineRule="auto"/>
        <w:ind w:left="720" w:hanging="360"/>
      </w:pPr>
      <w:r w:rsidDel="00000000" w:rsidR="00000000" w:rsidRPr="00000000">
        <w:rPr>
          <w:i w:val="1"/>
          <w:rtl w:val="0"/>
        </w:rPr>
        <w:t xml:space="preserve">Sliplift Pants Aid</w:t>
      </w:r>
      <w:r w:rsidDel="00000000" w:rsidR="00000000" w:rsidRPr="00000000">
        <w:rPr>
          <w:rtl w:val="0"/>
        </w:rPr>
        <w:t xml:space="preserve">. Active Living. (2020, April 21). https://www.activeliving.ie/product/sliplift-pants-aid/ </w:t>
      </w:r>
      <w:r w:rsidDel="00000000" w:rsidR="00000000" w:rsidRPr="00000000">
        <w:rPr>
          <w:rtl w:val="0"/>
        </w:rPr>
      </w:r>
    </w:p>
    <w:p w:rsidR="00000000" w:rsidDel="00000000" w:rsidP="00000000" w:rsidRDefault="00000000" w:rsidRPr="00000000" w14:paraId="00000294">
      <w:pPr>
        <w:spacing w:line="240" w:lineRule="auto"/>
        <w:rPr/>
      </w:pPr>
      <w:bookmarkStart w:colFirst="0" w:colLast="0" w:name="_heading=h.2xcytpi" w:id="28"/>
      <w:bookmarkEnd w:id="28"/>
      <w:r w:rsidDel="00000000" w:rsidR="00000000" w:rsidRPr="00000000">
        <w:rPr>
          <w:rtl w:val="0"/>
        </w:rPr>
      </w:r>
    </w:p>
    <w:sectPr>
      <w:footerReference r:id="rId30" w:type="default"/>
      <w:type w:val="nextPage"/>
      <w:pgSz w:h="15840" w:w="12240" w:orient="portrait"/>
      <w:pgMar w:bottom="1440" w:top="1440" w:left="1440" w:right="1325"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mbria"/>
  <w:font w:name="Georgia"/>
  <w:font w:name="Times New Roman"/>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48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48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98">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decimal"/>
      <w:lvlText w:val="%1"/>
      <w:lvlJc w:val="left"/>
      <w:pPr>
        <w:ind w:left="432" w:hanging="432"/>
      </w:pPr>
      <w:rPr>
        <w:sz w:val="32"/>
        <w:szCs w:val="32"/>
      </w:rPr>
    </w:lvl>
    <w:lvl w:ilvl="1">
      <w:start w:val="1"/>
      <w:numFmt w:val="decimal"/>
      <w:lvlText w:val="%1.%2"/>
      <w:lvlJc w:val="left"/>
      <w:pPr>
        <w:ind w:left="576" w:hanging="576"/>
      </w:pPr>
      <w:rPr/>
    </w:lvl>
    <w:lvl w:ilvl="2">
      <w:start w:val="1"/>
      <w:numFmt w:val="decimal"/>
      <w:lvlText w:val="%1.%2.%3"/>
      <w:lvlJc w:val="left"/>
      <w:pPr>
        <w:ind w:left="720" w:hanging="720"/>
      </w:pPr>
      <w:rPr/>
    </w:lvl>
    <w:lvl w:ilvl="3">
      <w:start w:val="1"/>
      <w:numFmt w:val="decimal"/>
      <w:lvlText w:val="%1.%2.%3.%4"/>
      <w:lvlJc w:val="left"/>
      <w:pPr>
        <w:ind w:left="864" w:hanging="864"/>
      </w:pPr>
      <w:rPr/>
    </w:lvl>
    <w:lvl w:ilvl="4">
      <w:start w:val="1"/>
      <w:numFmt w:val="decimal"/>
      <w:lvlText w:val="%1.%2.%3.%4.%5"/>
      <w:lvlJc w:val="left"/>
      <w:pPr>
        <w:ind w:left="1008" w:hanging="1008"/>
      </w:pPr>
      <w:rPr/>
    </w:lvl>
    <w:lvl w:ilvl="5">
      <w:start w:val="1"/>
      <w:numFmt w:val="decimal"/>
      <w:lvlText w:val="%1.%2.%3.%4.%5.%6"/>
      <w:lvlJc w:val="left"/>
      <w:pPr>
        <w:ind w:left="1152" w:hanging="1152"/>
      </w:pPr>
      <w:rPr/>
    </w:lvl>
    <w:lvl w:ilvl="6">
      <w:start w:val="1"/>
      <w:numFmt w:val="decimal"/>
      <w:lvlText w:val="%1.%2.%3.%4.%5.%6.%7"/>
      <w:lvlJc w:val="left"/>
      <w:pPr>
        <w:ind w:left="1296" w:hanging="1296"/>
      </w:pPr>
      <w:rPr/>
    </w:lvl>
    <w:lvl w:ilvl="7">
      <w:start w:val="1"/>
      <w:numFmt w:val="decimal"/>
      <w:lvlText w:val="%1.%2.%3.%4.%5.%6.%7.%8"/>
      <w:lvlJc w:val="left"/>
      <w:pPr>
        <w:ind w:left="1440" w:hanging="1440"/>
      </w:pPr>
      <w:rPr/>
    </w:lvl>
    <w:lvl w:ilvl="8">
      <w:start w:val="1"/>
      <w:numFmt w:val="decimal"/>
      <w:lvlText w:val="%1.%2.%3.%4.%5.%6.%7.%8.%9"/>
      <w:lvlJc w:val="left"/>
      <w:pPr>
        <w:ind w:left="1584" w:hanging="1584"/>
      </w:pPr>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CA"/>
      </w:rPr>
    </w:rPrDefault>
    <w:pPrDefault>
      <w:pPr>
        <w:spacing w:line="48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before="240" w:line="240" w:lineRule="auto"/>
      <w:ind w:left="432" w:hanging="432"/>
    </w:pPr>
    <w:rPr>
      <w:b w:val="1"/>
      <w:sz w:val="32"/>
      <w:szCs w:val="32"/>
    </w:rPr>
  </w:style>
  <w:style w:type="paragraph" w:styleId="Heading2">
    <w:name w:val="heading 2"/>
    <w:basedOn w:val="Normal"/>
    <w:next w:val="Normal"/>
    <w:pPr>
      <w:keepNext w:val="1"/>
      <w:spacing w:after="240" w:before="240" w:line="240" w:lineRule="auto"/>
      <w:ind w:left="576" w:hanging="576"/>
    </w:pPr>
    <w:rPr>
      <w:b w:val="1"/>
      <w:sz w:val="28"/>
      <w:szCs w:val="28"/>
    </w:rPr>
  </w:style>
  <w:style w:type="paragraph" w:styleId="Heading3">
    <w:name w:val="heading 3"/>
    <w:basedOn w:val="Normal"/>
    <w:next w:val="Normal"/>
    <w:pPr>
      <w:keepNext w:val="1"/>
      <w:spacing w:before="240" w:line="240" w:lineRule="auto"/>
      <w:ind w:left="720" w:hanging="720"/>
    </w:pPr>
    <w:rPr>
      <w:b w:val="1"/>
    </w:rPr>
  </w:style>
  <w:style w:type="paragraph" w:styleId="Heading4">
    <w:name w:val="heading 4"/>
    <w:basedOn w:val="Normal"/>
    <w:next w:val="Normal"/>
    <w:pPr>
      <w:keepNext w:val="1"/>
      <w:spacing w:after="60" w:before="240" w:lineRule="auto"/>
      <w:ind w:left="864" w:hanging="864"/>
    </w:pPr>
    <w:rPr>
      <w:b w:val="1"/>
    </w:rPr>
  </w:style>
  <w:style w:type="paragraph" w:styleId="Heading5">
    <w:name w:val="heading 5"/>
    <w:basedOn w:val="Normal"/>
    <w:next w:val="Normal"/>
    <w:pPr>
      <w:keepNext w:val="1"/>
      <w:keepLines w:val="1"/>
      <w:spacing w:before="200" w:lineRule="auto"/>
      <w:ind w:left="1008" w:hanging="1008"/>
    </w:pPr>
    <w:rPr>
      <w:rFonts w:ascii="Cambria" w:cs="Cambria" w:eastAsia="Cambria" w:hAnsi="Cambria"/>
      <w:color w:val="243f61"/>
    </w:rPr>
  </w:style>
  <w:style w:type="paragraph" w:styleId="Heading6">
    <w:name w:val="heading 6"/>
    <w:basedOn w:val="Normal"/>
    <w:next w:val="Normal"/>
    <w:pPr>
      <w:keepNext w:val="1"/>
      <w:keepLines w:val="1"/>
      <w:spacing w:before="40" w:lineRule="auto"/>
      <w:ind w:left="1152" w:hanging="1152"/>
    </w:pPr>
    <w:rPr>
      <w:rFonts w:ascii="Cambria" w:cs="Cambria" w:eastAsia="Cambria" w:hAnsi="Cambria"/>
      <w:color w:val="243f61"/>
    </w:rPr>
  </w:style>
  <w:style w:type="paragraph" w:styleId="Title">
    <w:name w:val="Title"/>
    <w:basedOn w:val="Normal"/>
    <w:next w:val="Normal"/>
    <w:pPr>
      <w:spacing w:after="60" w:before="240" w:line="288" w:lineRule="auto"/>
      <w:jc w:val="center"/>
    </w:pPr>
    <w:rPr>
      <w:rFonts w:ascii="Cambria" w:cs="Cambria" w:eastAsia="Cambria" w:hAnsi="Cambria"/>
      <w:b w:val="1"/>
      <w:sz w:val="32"/>
      <w:szCs w:val="32"/>
    </w:rPr>
  </w:style>
  <w:style w:type="paragraph" w:styleId="Normal" w:default="1">
    <w:name w:val="Normal"/>
    <w:qFormat w:val="1"/>
    <w:rsid w:val="001C5C92"/>
    <w:pPr>
      <w:spacing w:line="480" w:lineRule="auto"/>
    </w:pPr>
    <w:rPr>
      <w:rFonts w:ascii="Times New Roman" w:hAnsi="Times New Roman"/>
      <w:sz w:val="24"/>
      <w:szCs w:val="24"/>
      <w:lang w:eastAsia="en-US" w:val="en-US"/>
    </w:rPr>
  </w:style>
  <w:style w:type="paragraph" w:styleId="Heading1">
    <w:name w:val="heading 1"/>
    <w:basedOn w:val="Normal"/>
    <w:next w:val="ParIndent"/>
    <w:link w:val="Heading1Char"/>
    <w:autoRedefine w:val="1"/>
    <w:uiPriority w:val="9"/>
    <w:qFormat w:val="1"/>
    <w:rsid w:val="00084642"/>
    <w:pPr>
      <w:keepNext w:val="1"/>
      <w:keepLines w:val="1"/>
      <w:widowControl w:val="0"/>
      <w:numPr>
        <w:numId w:val="27"/>
      </w:numPr>
      <w:suppressAutoHyphens w:val="1"/>
      <w:autoSpaceDN w:val="0"/>
      <w:spacing w:before="240" w:line="240" w:lineRule="auto"/>
      <w:textAlignment w:val="baseline"/>
      <w:outlineLvl w:val="0"/>
    </w:pPr>
    <w:rPr>
      <w:b w:val="1"/>
      <w:bCs w:val="1"/>
      <w:kern w:val="32"/>
      <w:sz w:val="32"/>
      <w:szCs w:val="32"/>
    </w:rPr>
  </w:style>
  <w:style w:type="paragraph" w:styleId="Heading2">
    <w:name w:val="heading 2"/>
    <w:basedOn w:val="Normal"/>
    <w:next w:val="ParIndent"/>
    <w:link w:val="Heading2Char"/>
    <w:autoRedefine w:val="1"/>
    <w:uiPriority w:val="9"/>
    <w:qFormat w:val="1"/>
    <w:rsid w:val="00111C1E"/>
    <w:pPr>
      <w:keepNext w:val="1"/>
      <w:numPr>
        <w:ilvl w:val="1"/>
        <w:numId w:val="27"/>
      </w:numPr>
      <w:spacing w:after="240" w:before="240" w:line="240" w:lineRule="auto"/>
      <w:outlineLvl w:val="1"/>
    </w:pPr>
    <w:rPr>
      <w:b w:val="1"/>
      <w:bCs w:val="1"/>
      <w:iCs w:val="1"/>
      <w:sz w:val="28"/>
      <w:szCs w:val="28"/>
      <w:lang w:val="en-CA"/>
    </w:rPr>
  </w:style>
  <w:style w:type="paragraph" w:styleId="Heading3">
    <w:name w:val="heading 3"/>
    <w:basedOn w:val="Normal"/>
    <w:next w:val="ParIndent"/>
    <w:link w:val="Heading3Char"/>
    <w:autoRedefine w:val="1"/>
    <w:uiPriority w:val="9"/>
    <w:qFormat w:val="1"/>
    <w:rsid w:val="005E217C"/>
    <w:pPr>
      <w:keepNext w:val="1"/>
      <w:numPr>
        <w:ilvl w:val="2"/>
        <w:numId w:val="27"/>
      </w:numPr>
      <w:spacing w:before="240" w:line="240" w:lineRule="auto"/>
      <w:outlineLvl w:val="2"/>
    </w:pPr>
    <w:rPr>
      <w:b w:val="1"/>
      <w:bCs w:val="1"/>
      <w:szCs w:val="26"/>
    </w:rPr>
  </w:style>
  <w:style w:type="paragraph" w:styleId="Heading4">
    <w:name w:val="heading 4"/>
    <w:basedOn w:val="Normal"/>
    <w:next w:val="Normal"/>
    <w:link w:val="Heading4Char"/>
    <w:autoRedefine w:val="1"/>
    <w:uiPriority w:val="9"/>
    <w:qFormat w:val="1"/>
    <w:rsid w:val="00BF73F4"/>
    <w:pPr>
      <w:keepNext w:val="1"/>
      <w:numPr>
        <w:ilvl w:val="3"/>
        <w:numId w:val="27"/>
      </w:numPr>
      <w:spacing w:after="60" w:before="240"/>
      <w:outlineLvl w:val="3"/>
    </w:pPr>
    <w:rPr>
      <w:b w:val="1"/>
      <w:bCs w:val="1"/>
      <w:szCs w:val="28"/>
      <w:lang w:val="en-CA"/>
    </w:rPr>
  </w:style>
  <w:style w:type="paragraph" w:styleId="Heading5">
    <w:name w:val="heading 5"/>
    <w:basedOn w:val="Normal"/>
    <w:next w:val="Normal"/>
    <w:link w:val="Heading5Char"/>
    <w:uiPriority w:val="9"/>
    <w:unhideWhenUsed w:val="1"/>
    <w:qFormat w:val="1"/>
    <w:rsid w:val="004E4C9C"/>
    <w:pPr>
      <w:keepNext w:val="1"/>
      <w:keepLines w:val="1"/>
      <w:numPr>
        <w:ilvl w:val="4"/>
        <w:numId w:val="27"/>
      </w:numPr>
      <w:spacing w:before="200"/>
      <w:outlineLvl w:val="4"/>
    </w:pPr>
    <w:rPr>
      <w:rFonts w:asciiTheme="majorHAnsi" w:cstheme="majorBidi" w:eastAsiaTheme="majorEastAsia" w:hAnsiTheme="majorHAnsi"/>
      <w:color w:val="243f60" w:themeColor="accent1" w:themeShade="00007F"/>
    </w:rPr>
  </w:style>
  <w:style w:type="paragraph" w:styleId="Heading6">
    <w:name w:val="heading 6"/>
    <w:basedOn w:val="Normal"/>
    <w:next w:val="Normal"/>
    <w:link w:val="Heading6Char"/>
    <w:uiPriority w:val="9"/>
    <w:semiHidden w:val="1"/>
    <w:unhideWhenUsed w:val="1"/>
    <w:qFormat w:val="1"/>
    <w:rsid w:val="008565E6"/>
    <w:pPr>
      <w:keepNext w:val="1"/>
      <w:keepLines w:val="1"/>
      <w:numPr>
        <w:ilvl w:val="5"/>
        <w:numId w:val="27"/>
      </w:numPr>
      <w:spacing w:before="40"/>
      <w:outlineLvl w:val="5"/>
    </w:pPr>
    <w:rPr>
      <w:rFonts w:asciiTheme="majorHAnsi" w:cstheme="majorBidi" w:eastAsiaTheme="majorEastAsia" w:hAnsiTheme="majorHAnsi"/>
      <w:color w:val="243f60" w:themeColor="accent1" w:themeShade="00007F"/>
    </w:rPr>
  </w:style>
  <w:style w:type="paragraph" w:styleId="Heading7">
    <w:name w:val="heading 7"/>
    <w:basedOn w:val="Normal"/>
    <w:next w:val="Normal"/>
    <w:link w:val="Heading7Char"/>
    <w:uiPriority w:val="9"/>
    <w:semiHidden w:val="1"/>
    <w:unhideWhenUsed w:val="1"/>
    <w:qFormat w:val="1"/>
    <w:rsid w:val="008565E6"/>
    <w:pPr>
      <w:keepNext w:val="1"/>
      <w:keepLines w:val="1"/>
      <w:numPr>
        <w:ilvl w:val="6"/>
        <w:numId w:val="27"/>
      </w:numPr>
      <w:spacing w:before="40"/>
      <w:outlineLvl w:val="6"/>
    </w:pPr>
    <w:rPr>
      <w:rFonts w:asciiTheme="majorHAnsi" w:cstheme="majorBidi" w:eastAsiaTheme="majorEastAsia" w:hAnsiTheme="majorHAnsi"/>
      <w:i w:val="1"/>
      <w:iCs w:val="1"/>
      <w:color w:val="243f60" w:themeColor="accent1" w:themeShade="00007F"/>
    </w:rPr>
  </w:style>
  <w:style w:type="paragraph" w:styleId="Heading8">
    <w:name w:val="heading 8"/>
    <w:basedOn w:val="Normal"/>
    <w:next w:val="Normal"/>
    <w:link w:val="Heading8Char"/>
    <w:uiPriority w:val="9"/>
    <w:semiHidden w:val="1"/>
    <w:unhideWhenUsed w:val="1"/>
    <w:qFormat w:val="1"/>
    <w:rsid w:val="008565E6"/>
    <w:pPr>
      <w:keepNext w:val="1"/>
      <w:keepLines w:val="1"/>
      <w:numPr>
        <w:ilvl w:val="7"/>
        <w:numId w:val="27"/>
      </w:numPr>
      <w:spacing w:before="40"/>
      <w:outlineLvl w:val="7"/>
    </w:pPr>
    <w:rPr>
      <w:rFonts w:asciiTheme="majorHAnsi" w:cstheme="majorBidi" w:eastAsiaTheme="majorEastAsia" w:hAnsiTheme="majorHAnsi"/>
      <w:color w:val="272727" w:themeColor="text1" w:themeTint="0000D8"/>
      <w:sz w:val="21"/>
      <w:szCs w:val="21"/>
    </w:rPr>
  </w:style>
  <w:style w:type="paragraph" w:styleId="Heading9">
    <w:name w:val="heading 9"/>
    <w:basedOn w:val="Normal"/>
    <w:next w:val="Normal"/>
    <w:link w:val="Heading9Char"/>
    <w:uiPriority w:val="9"/>
    <w:semiHidden w:val="1"/>
    <w:unhideWhenUsed w:val="1"/>
    <w:qFormat w:val="1"/>
    <w:rsid w:val="008565E6"/>
    <w:pPr>
      <w:keepNext w:val="1"/>
      <w:keepLines w:val="1"/>
      <w:numPr>
        <w:ilvl w:val="8"/>
        <w:numId w:val="27"/>
      </w:numPr>
      <w:spacing w:before="40"/>
      <w:outlineLvl w:val="8"/>
    </w:pPr>
    <w:rPr>
      <w:rFonts w:asciiTheme="majorHAnsi" w:cstheme="majorBidi" w:eastAsiaTheme="majorEastAsia" w:hAnsiTheme="majorHAnsi"/>
      <w:i w:val="1"/>
      <w:iCs w:val="1"/>
      <w:color w:val="272727" w:themeColor="text1" w:themeTint="0000D8"/>
      <w:sz w:val="21"/>
      <w:szCs w:val="2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locked w:val="1"/>
    <w:rsid w:val="00084642"/>
    <w:rPr>
      <w:rFonts w:ascii="Times New Roman" w:hAnsi="Times New Roman"/>
      <w:b w:val="1"/>
      <w:bCs w:val="1"/>
      <w:kern w:val="32"/>
      <w:sz w:val="32"/>
      <w:szCs w:val="32"/>
      <w:lang w:eastAsia="en-US" w:val="en-US"/>
    </w:rPr>
  </w:style>
  <w:style w:type="character" w:styleId="Heading2Char" w:customStyle="1">
    <w:name w:val="Heading 2 Char"/>
    <w:basedOn w:val="DefaultParagraphFont"/>
    <w:link w:val="Heading2"/>
    <w:uiPriority w:val="9"/>
    <w:locked w:val="1"/>
    <w:rsid w:val="00111C1E"/>
    <w:rPr>
      <w:rFonts w:ascii="Times New Roman" w:hAnsi="Times New Roman"/>
      <w:b w:val="1"/>
      <w:bCs w:val="1"/>
      <w:iCs w:val="1"/>
      <w:sz w:val="28"/>
      <w:szCs w:val="28"/>
      <w:lang w:eastAsia="en-US"/>
    </w:rPr>
  </w:style>
  <w:style w:type="character" w:styleId="Heading3Char" w:customStyle="1">
    <w:name w:val="Heading 3 Char"/>
    <w:basedOn w:val="DefaultParagraphFont"/>
    <w:link w:val="Heading3"/>
    <w:uiPriority w:val="9"/>
    <w:locked w:val="1"/>
    <w:rsid w:val="005E217C"/>
    <w:rPr>
      <w:rFonts w:ascii="Times New Roman" w:hAnsi="Times New Roman"/>
      <w:b w:val="1"/>
      <w:bCs w:val="1"/>
      <w:sz w:val="24"/>
      <w:szCs w:val="26"/>
      <w:lang w:eastAsia="en-US" w:val="en-US"/>
    </w:rPr>
  </w:style>
  <w:style w:type="character" w:styleId="Heading4Char" w:customStyle="1">
    <w:name w:val="Heading 4 Char"/>
    <w:basedOn w:val="DefaultParagraphFont"/>
    <w:link w:val="Heading4"/>
    <w:uiPriority w:val="9"/>
    <w:locked w:val="1"/>
    <w:rsid w:val="00BF73F4"/>
    <w:rPr>
      <w:rFonts w:ascii="Times New Roman" w:hAnsi="Times New Roman"/>
      <w:b w:val="1"/>
      <w:bCs w:val="1"/>
      <w:sz w:val="24"/>
      <w:szCs w:val="28"/>
      <w:lang w:eastAsia="en-US"/>
    </w:rPr>
  </w:style>
  <w:style w:type="paragraph" w:styleId="ParNoIndent" w:customStyle="1">
    <w:name w:val="ParNoIndent"/>
    <w:basedOn w:val="Normal"/>
    <w:next w:val="ParIndent"/>
    <w:rsid w:val="00643AD6"/>
    <w:pPr>
      <w:spacing w:after="100" w:afterAutospacing="1" w:before="100" w:beforeAutospacing="1"/>
      <w:jc w:val="both"/>
    </w:pPr>
  </w:style>
  <w:style w:type="paragraph" w:styleId="ParIndent" w:customStyle="1">
    <w:name w:val="ParIndent"/>
    <w:link w:val="ParIndentChar"/>
    <w:rsid w:val="00643AD6"/>
    <w:pPr>
      <w:spacing w:after="100" w:afterAutospacing="1" w:before="100" w:beforeAutospacing="1" w:line="480" w:lineRule="auto"/>
      <w:ind w:firstLine="720"/>
      <w:jc w:val="both"/>
    </w:pPr>
    <w:rPr>
      <w:rFonts w:ascii="Times New Roman" w:hAnsi="Times New Roman"/>
      <w:sz w:val="24"/>
      <w:szCs w:val="24"/>
      <w:lang w:eastAsia="en-US" w:val="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val="1"/>
    <w:rsid w:val="00643AD6"/>
    <w:rPr>
      <w:rFonts w:ascii="Times New Roman" w:cs="Times New Roman" w:hAnsi="Times New Roman"/>
      <w:sz w:val="20"/>
      <w:szCs w:val="20"/>
      <w:lang w:val="en-US"/>
    </w:rPr>
  </w:style>
  <w:style w:type="character" w:styleId="ParIndentChar" w:customStyle="1">
    <w:name w:val="ParIndent Char"/>
    <w:basedOn w:val="DefaultParagraphFont"/>
    <w:link w:val="ParIndent"/>
    <w:locked w:val="1"/>
    <w:rsid w:val="00643AD6"/>
    <w:rPr>
      <w:rFonts w:ascii="Times New Roman" w:hAnsi="Times New Roman"/>
      <w:sz w:val="24"/>
      <w:szCs w:val="24"/>
      <w:lang w:bidi="ar-SA" w:eastAsia="en-US" w:val="en-US"/>
    </w:rPr>
  </w:style>
  <w:style w:type="paragraph" w:styleId="Thesis" w:customStyle="1">
    <w:name w:val="Thesis"/>
    <w:basedOn w:val="ParIndent"/>
    <w:link w:val="ThesisChar"/>
    <w:qFormat w:val="1"/>
    <w:rsid w:val="0014454D"/>
    <w:pPr>
      <w:tabs>
        <w:tab w:val="left" w:pos="709"/>
      </w:tabs>
      <w:ind w:firstLine="709"/>
    </w:pPr>
    <w:rPr>
      <w:lang w:eastAsia="de-DE"/>
    </w:rPr>
  </w:style>
  <w:style w:type="character" w:styleId="ThesisChar" w:customStyle="1">
    <w:name w:val="Thesis Char"/>
    <w:basedOn w:val="ParIndentChar"/>
    <w:link w:val="Thesis"/>
    <w:locked w:val="1"/>
    <w:rsid w:val="0014454D"/>
    <w:rPr>
      <w:rFonts w:ascii="Times New Roman" w:hAnsi="Times New Roman"/>
      <w:sz w:val="24"/>
      <w:szCs w:val="24"/>
      <w:lang w:bidi="ar-SA" w:eastAsia="de-DE" w:val="en-US"/>
    </w:rPr>
  </w:style>
  <w:style w:type="paragraph" w:styleId="BalloonText">
    <w:name w:val="Balloon Text"/>
    <w:basedOn w:val="Normal"/>
    <w:link w:val="BalloonTextChar"/>
    <w:uiPriority w:val="99"/>
    <w:semiHidden w:val="1"/>
    <w:unhideWhenUsed w:val="1"/>
    <w:rsid w:val="00643AD6"/>
    <w:rPr>
      <w:rFonts w:ascii="Tahoma" w:cs="Tahoma" w:hAnsi="Tahoma"/>
      <w:sz w:val="16"/>
      <w:szCs w:val="16"/>
    </w:rPr>
  </w:style>
  <w:style w:type="character" w:styleId="BalloonTextChar" w:customStyle="1">
    <w:name w:val="Balloon Text Char"/>
    <w:basedOn w:val="DefaultParagraphFont"/>
    <w:link w:val="BalloonText"/>
    <w:uiPriority w:val="99"/>
    <w:semiHidden w:val="1"/>
    <w:locked w:val="1"/>
    <w:rsid w:val="00643AD6"/>
    <w:rPr>
      <w:rFonts w:ascii="Tahoma" w:cs="Tahoma" w:hAnsi="Tahoma"/>
      <w:sz w:val="16"/>
      <w:szCs w:val="16"/>
      <w:lang w:val="en-US"/>
    </w:rPr>
  </w:style>
  <w:style w:type="paragraph" w:styleId="HeadingNoNumbering" w:customStyle="1">
    <w:name w:val="Heading No Numbering"/>
    <w:basedOn w:val="Heading1"/>
    <w:next w:val="ParIndent"/>
    <w:link w:val="HeadingNoNumberingChar"/>
    <w:rsid w:val="007B3DDE"/>
    <w:pPr>
      <w:pBdr>
        <w:bottom w:color="auto" w:space="10" w:sz="4" w:val="single"/>
      </w:pBdr>
      <w:spacing w:after="480"/>
      <w:ind w:left="0" w:firstLine="0"/>
    </w:pPr>
  </w:style>
  <w:style w:type="paragraph" w:styleId="bulletlist" w:customStyle="1">
    <w:name w:val="bullet list"/>
    <w:next w:val="Thesis"/>
    <w:link w:val="bulletlistChar"/>
    <w:rsid w:val="007B43BF"/>
    <w:pPr>
      <w:numPr>
        <w:numId w:val="3"/>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val="1"/>
    <w:rsid w:val="007B43BF"/>
    <w:rPr>
      <w:rFonts w:ascii="Times New Roman" w:cs="Times New Roman" w:eastAsia="SimSun" w:hAnsi="Times New Roman"/>
      <w:spacing w:val="-1"/>
      <w:sz w:val="24"/>
      <w:szCs w:val="24"/>
      <w:lang w:eastAsia="en-US" w:val="en-US"/>
    </w:rPr>
  </w:style>
  <w:style w:type="paragraph" w:styleId="BodyText">
    <w:name w:val="Body Text"/>
    <w:basedOn w:val="Normal"/>
    <w:link w:val="BodyTextChar"/>
    <w:uiPriority w:val="99"/>
    <w:semiHidden w:val="1"/>
    <w:unhideWhenUsed w:val="1"/>
    <w:rsid w:val="007B43BF"/>
    <w:pPr>
      <w:spacing w:after="120"/>
    </w:pPr>
  </w:style>
  <w:style w:type="character" w:styleId="BodyTextChar" w:customStyle="1">
    <w:name w:val="Body Text Char"/>
    <w:basedOn w:val="DefaultParagraphFont"/>
    <w:link w:val="BodyText"/>
    <w:uiPriority w:val="99"/>
    <w:semiHidden w:val="1"/>
    <w:locked w:val="1"/>
    <w:rsid w:val="007B43BF"/>
    <w:rPr>
      <w:rFonts w:ascii="Times New Roman" w:cs="Times New Roman" w:hAnsi="Times New Roman"/>
      <w:sz w:val="24"/>
      <w:szCs w:val="24"/>
      <w:lang w:val="en-US"/>
    </w:rPr>
  </w:style>
  <w:style w:type="paragraph" w:styleId="ListParagraph">
    <w:name w:val="List Paragraph"/>
    <w:basedOn w:val="Normal"/>
    <w:uiPriority w:val="34"/>
    <w:qFormat w:val="1"/>
    <w:rsid w:val="004A0A3C"/>
    <w:pPr>
      <w:spacing w:after="200" w:line="276" w:lineRule="auto"/>
      <w:ind w:left="720"/>
      <w:contextualSpacing w:val="1"/>
    </w:pPr>
    <w:rPr>
      <w:rFonts w:ascii="Calibri" w:eastAsia="SimSun" w:hAnsi="Calibri"/>
      <w:sz w:val="22"/>
      <w:szCs w:val="22"/>
      <w:lang w:val="en-CA"/>
    </w:rPr>
  </w:style>
  <w:style w:type="paragraph" w:styleId="Header">
    <w:name w:val="header"/>
    <w:basedOn w:val="Normal"/>
    <w:link w:val="HeaderChar"/>
    <w:uiPriority w:val="99"/>
    <w:unhideWhenUsed w:val="1"/>
    <w:rsid w:val="003A4A74"/>
    <w:pPr>
      <w:tabs>
        <w:tab w:val="center" w:pos="4680"/>
        <w:tab w:val="right" w:pos="9360"/>
      </w:tabs>
    </w:pPr>
  </w:style>
  <w:style w:type="character" w:styleId="HeaderChar" w:customStyle="1">
    <w:name w:val="Header Char"/>
    <w:basedOn w:val="DefaultParagraphFont"/>
    <w:link w:val="Header"/>
    <w:uiPriority w:val="99"/>
    <w:locked w:val="1"/>
    <w:rsid w:val="003A4A74"/>
    <w:rPr>
      <w:rFonts w:ascii="Times New Roman" w:cs="Times New Roman" w:hAnsi="Times New Roman"/>
      <w:sz w:val="24"/>
      <w:szCs w:val="24"/>
      <w:lang w:val="en-US"/>
    </w:rPr>
  </w:style>
  <w:style w:type="paragraph" w:styleId="Footer">
    <w:name w:val="footer"/>
    <w:basedOn w:val="Normal"/>
    <w:link w:val="FooterChar"/>
    <w:uiPriority w:val="99"/>
    <w:unhideWhenUsed w:val="1"/>
    <w:rsid w:val="003A4A74"/>
    <w:pPr>
      <w:tabs>
        <w:tab w:val="center" w:pos="4680"/>
        <w:tab w:val="right" w:pos="9360"/>
      </w:tabs>
    </w:pPr>
  </w:style>
  <w:style w:type="character" w:styleId="FooterChar" w:customStyle="1">
    <w:name w:val="Footer Char"/>
    <w:basedOn w:val="DefaultParagraphFont"/>
    <w:link w:val="Footer"/>
    <w:uiPriority w:val="99"/>
    <w:locked w:val="1"/>
    <w:rsid w:val="003A4A74"/>
    <w:rPr>
      <w:rFonts w:ascii="Times New Roman" w:cs="Times New Roman" w:hAnsi="Times New Roman"/>
      <w:sz w:val="24"/>
      <w:szCs w:val="24"/>
      <w:lang w:val="en-US"/>
    </w:rPr>
  </w:style>
  <w:style w:type="paragraph" w:styleId="Caption">
    <w:name w:val="caption"/>
    <w:basedOn w:val="Normal"/>
    <w:next w:val="Normal"/>
    <w:link w:val="CaptionChar"/>
    <w:uiPriority w:val="35"/>
    <w:unhideWhenUsed w:val="1"/>
    <w:qFormat w:val="1"/>
    <w:rsid w:val="00DD5C5F"/>
    <w:pPr>
      <w:spacing w:after="200" w:line="240" w:lineRule="auto"/>
    </w:pPr>
    <w:rPr>
      <w:b w:val="1"/>
      <w:bCs w:val="1"/>
      <w:sz w:val="20"/>
      <w:szCs w:val="18"/>
    </w:rPr>
  </w:style>
  <w:style w:type="paragraph" w:styleId="BulletedText" w:customStyle="1">
    <w:name w:val="Bulleted Text"/>
    <w:basedOn w:val="bulletlist"/>
    <w:link w:val="BulletedTextChar"/>
    <w:qFormat w:val="1"/>
    <w:rsid w:val="004F6201"/>
    <w:pPr>
      <w:numPr>
        <w:numId w:val="0"/>
      </w:numPr>
      <w:tabs>
        <w:tab w:val="num" w:pos="2160"/>
      </w:tabs>
      <w:ind w:left="2160" w:hanging="2160"/>
    </w:pPr>
  </w:style>
  <w:style w:type="character" w:styleId="BulletedTextChar" w:customStyle="1">
    <w:name w:val="Bulleted Text Char"/>
    <w:basedOn w:val="bulletlistChar"/>
    <w:link w:val="BulletedText"/>
    <w:locked w:val="1"/>
    <w:rsid w:val="004F6201"/>
    <w:rPr>
      <w:rFonts w:ascii="Times New Roman" w:cs="Times New Roman" w:eastAsia="SimSun" w:hAnsi="Times New Roman"/>
      <w:spacing w:val="-1"/>
      <w:sz w:val="24"/>
      <w:szCs w:val="24"/>
      <w:lang w:bidi="ar-SA" w:eastAsia="en-US" w:val="en-CA"/>
    </w:rPr>
  </w:style>
  <w:style w:type="paragraph" w:styleId="Author" w:customStyle="1">
    <w:name w:val="Author"/>
    <w:rsid w:val="0022381C"/>
    <w:pPr>
      <w:jc w:val="center"/>
    </w:pPr>
    <w:rPr>
      <w:rFonts w:ascii="Times New Roman" w:cs="Arial" w:hAnsi="Times New Roman"/>
      <w:b w:val="1"/>
      <w:bCs w:val="1"/>
      <w:kern w:val="32"/>
      <w:sz w:val="32"/>
      <w:szCs w:val="32"/>
      <w:lang w:eastAsia="en-US" w:val="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eastAsia="en-US" w:val="en-US"/>
    </w:rPr>
  </w:style>
  <w:style w:type="paragraph" w:styleId="UnivofOttawaHeader" w:customStyle="1">
    <w:name w:val="Univ of Ottawa Header"/>
    <w:rsid w:val="0022381C"/>
    <w:pPr>
      <w:spacing w:line="360" w:lineRule="auto"/>
      <w:jc w:val="center"/>
    </w:pPr>
    <w:rPr>
      <w:rFonts w:ascii="Times New Roman" w:hAnsi="Times New Roman"/>
      <w:sz w:val="24"/>
      <w:szCs w:val="24"/>
      <w:lang w:eastAsia="en-US" w:val="en-US"/>
    </w:rPr>
  </w:style>
  <w:style w:type="paragraph" w:styleId="Title">
    <w:name w:val="Title"/>
    <w:basedOn w:val="Normal"/>
    <w:next w:val="Normal"/>
    <w:link w:val="TitleChar"/>
    <w:uiPriority w:val="10"/>
    <w:qFormat w:val="1"/>
    <w:rsid w:val="0022381C"/>
    <w:pPr>
      <w:spacing w:after="60" w:before="240" w:line="288" w:lineRule="auto"/>
      <w:jc w:val="center"/>
      <w:outlineLvl w:val="0"/>
    </w:pPr>
    <w:rPr>
      <w:rFonts w:ascii="Cambria" w:eastAsia="SimSun" w:hAnsi="Cambria"/>
      <w:b w:val="1"/>
      <w:bCs w:val="1"/>
      <w:kern w:val="28"/>
      <w:sz w:val="32"/>
      <w:szCs w:val="32"/>
      <w:lang w:eastAsia="zh-CN"/>
    </w:rPr>
  </w:style>
  <w:style w:type="character" w:styleId="TitleChar" w:customStyle="1">
    <w:name w:val="Title Char"/>
    <w:basedOn w:val="DefaultParagraphFont"/>
    <w:link w:val="Title"/>
    <w:uiPriority w:val="10"/>
    <w:locked w:val="1"/>
    <w:rsid w:val="0022381C"/>
    <w:rPr>
      <w:rFonts w:ascii="Cambria" w:cs="Times New Roman" w:eastAsia="SimSun" w:hAnsi="Cambria"/>
      <w:b w:val="1"/>
      <w:bCs w:val="1"/>
      <w:kern w:val="28"/>
      <w:sz w:val="32"/>
      <w:szCs w:val="32"/>
      <w:lang w:eastAsia="zh-CN" w:val="en-US"/>
    </w:rPr>
  </w:style>
  <w:style w:type="paragraph" w:styleId="Abstract" w:customStyle="1">
    <w:name w:val="Abstract"/>
    <w:rsid w:val="00A21C97"/>
    <w:pPr>
      <w:spacing w:after="200"/>
      <w:jc w:val="both"/>
    </w:pPr>
    <w:rPr>
      <w:rFonts w:ascii="Times New Roman" w:eastAsia="SimSun" w:hAnsi="Times New Roman"/>
      <w:b w:val="1"/>
      <w:bCs w:val="1"/>
      <w:sz w:val="18"/>
      <w:szCs w:val="18"/>
      <w:lang w:eastAsia="en-US" w:val="en-US"/>
    </w:rPr>
  </w:style>
  <w:style w:type="paragraph" w:styleId="references0" w:customStyle="1">
    <w:name w:val="references"/>
    <w:rsid w:val="00A21C97"/>
    <w:pPr>
      <w:numPr>
        <w:numId w:val="4"/>
      </w:numPr>
      <w:spacing w:after="50" w:line="180" w:lineRule="exact"/>
      <w:ind w:left="0" w:firstLine="0"/>
      <w:jc w:val="both"/>
    </w:pPr>
    <w:rPr>
      <w:rFonts w:ascii="Times New Roman" w:eastAsia="MS Mincho" w:hAnsi="Times New Roman"/>
      <w:noProof w:val="1"/>
      <w:sz w:val="16"/>
      <w:szCs w:val="16"/>
      <w:lang w:eastAsia="en-US" w:val="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val="1"/>
    <w:rsid w:val="00A21C97"/>
    <w:rPr>
      <w:rFonts w:cs="Times New Roman"/>
      <w:b w:val="1"/>
      <w:bCs w:val="1"/>
    </w:rPr>
  </w:style>
  <w:style w:type="table" w:styleId="TableGrid">
    <w:name w:val="Table Grid"/>
    <w:basedOn w:val="TableNormal"/>
    <w:uiPriority w:val="39"/>
    <w:rsid w:val="001C5C92"/>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tyle1" w:customStyle="1">
    <w:name w:val="Style1"/>
    <w:uiPriority w:val="99"/>
    <w:rsid w:val="00077ADE"/>
    <w:pPr>
      <w:numPr>
        <w:numId w:val="5"/>
      </w:numPr>
    </w:pPr>
  </w:style>
  <w:style w:type="paragraph" w:styleId="TOCHeading">
    <w:name w:val="TOC Heading"/>
    <w:basedOn w:val="Heading1"/>
    <w:next w:val="Normal"/>
    <w:uiPriority w:val="39"/>
    <w:unhideWhenUsed w:val="1"/>
    <w:qFormat w:val="1"/>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val="1"/>
    <w:uiPriority w:val="39"/>
    <w:unhideWhenUsed w:val="1"/>
    <w:rsid w:val="00600CC3"/>
  </w:style>
  <w:style w:type="paragraph" w:styleId="TOC2">
    <w:name w:val="toc 2"/>
    <w:basedOn w:val="Normal"/>
    <w:next w:val="Normal"/>
    <w:autoRedefine w:val="1"/>
    <w:uiPriority w:val="39"/>
    <w:unhideWhenUsed w:val="1"/>
    <w:rsid w:val="00600CC3"/>
    <w:pPr>
      <w:ind w:left="240"/>
    </w:pPr>
  </w:style>
  <w:style w:type="paragraph" w:styleId="TOC3">
    <w:name w:val="toc 3"/>
    <w:basedOn w:val="Normal"/>
    <w:next w:val="Normal"/>
    <w:autoRedefine w:val="1"/>
    <w:uiPriority w:val="39"/>
    <w:unhideWhenUsed w:val="1"/>
    <w:rsid w:val="00600CC3"/>
    <w:pPr>
      <w:ind w:left="480"/>
    </w:pPr>
  </w:style>
  <w:style w:type="paragraph" w:styleId="TableofFigures">
    <w:name w:val="table of figures"/>
    <w:basedOn w:val="Normal"/>
    <w:next w:val="Normal"/>
    <w:uiPriority w:val="99"/>
    <w:unhideWhenUsed w:val="1"/>
    <w:rsid w:val="005363F6"/>
    <w:pPr>
      <w:tabs>
        <w:tab w:val="right" w:leader="dot" w:pos="9356"/>
      </w:tabs>
      <w:ind w:right="713"/>
    </w:pPr>
    <w:rPr>
      <w:noProof w:val="1"/>
    </w:rPr>
  </w:style>
  <w:style w:type="paragraph" w:styleId="CommentSubject">
    <w:name w:val="annotation subject"/>
    <w:basedOn w:val="CommentText"/>
    <w:next w:val="CommentText"/>
    <w:link w:val="CommentSubjectChar"/>
    <w:uiPriority w:val="99"/>
    <w:semiHidden w:val="1"/>
    <w:unhideWhenUsed w:val="1"/>
    <w:rsid w:val="00C9720B"/>
    <w:rPr>
      <w:b w:val="1"/>
      <w:bCs w:val="1"/>
    </w:rPr>
  </w:style>
  <w:style w:type="character" w:styleId="CommentSubjectChar" w:customStyle="1">
    <w:name w:val="Comment Subject Char"/>
    <w:basedOn w:val="CommentTextChar"/>
    <w:link w:val="CommentSubject"/>
    <w:uiPriority w:val="99"/>
    <w:semiHidden w:val="1"/>
    <w:rsid w:val="00C9720B"/>
    <w:rPr>
      <w:rFonts w:ascii="Times New Roman" w:cs="Times New Roman" w:hAnsi="Times New Roman"/>
      <w:b w:val="1"/>
      <w:bCs w:val="1"/>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val="1"/>
    <w:unhideWhenUsed w:val="1"/>
    <w:rsid w:val="00E309A6"/>
    <w:rPr>
      <w:color w:val="800080"/>
      <w:u w:val="single"/>
    </w:rPr>
  </w:style>
  <w:style w:type="paragraph" w:styleId="TOC4">
    <w:name w:val="toc 4"/>
    <w:basedOn w:val="Normal"/>
    <w:next w:val="Normal"/>
    <w:autoRedefine w:val="1"/>
    <w:uiPriority w:val="39"/>
    <w:unhideWhenUsed w:val="1"/>
    <w:rsid w:val="0036487F"/>
    <w:pPr>
      <w:spacing w:after="100" w:line="276" w:lineRule="auto"/>
      <w:ind w:left="660"/>
    </w:pPr>
    <w:rPr>
      <w:rFonts w:ascii="Calibri" w:hAnsi="Calibri"/>
      <w:sz w:val="22"/>
      <w:szCs w:val="22"/>
      <w:lang w:eastAsia="en-CA" w:val="en-CA"/>
    </w:rPr>
  </w:style>
  <w:style w:type="paragraph" w:styleId="TOC5">
    <w:name w:val="toc 5"/>
    <w:basedOn w:val="Normal"/>
    <w:next w:val="Normal"/>
    <w:autoRedefine w:val="1"/>
    <w:uiPriority w:val="39"/>
    <w:unhideWhenUsed w:val="1"/>
    <w:rsid w:val="0036487F"/>
    <w:pPr>
      <w:spacing w:after="100" w:line="276" w:lineRule="auto"/>
      <w:ind w:left="880"/>
    </w:pPr>
    <w:rPr>
      <w:rFonts w:ascii="Calibri" w:hAnsi="Calibri"/>
      <w:sz w:val="22"/>
      <w:szCs w:val="22"/>
      <w:lang w:eastAsia="en-CA" w:val="en-CA"/>
    </w:rPr>
  </w:style>
  <w:style w:type="paragraph" w:styleId="TOC6">
    <w:name w:val="toc 6"/>
    <w:basedOn w:val="Normal"/>
    <w:next w:val="Normal"/>
    <w:autoRedefine w:val="1"/>
    <w:uiPriority w:val="39"/>
    <w:unhideWhenUsed w:val="1"/>
    <w:rsid w:val="0036487F"/>
    <w:pPr>
      <w:spacing w:after="100" w:line="276" w:lineRule="auto"/>
      <w:ind w:left="1100"/>
    </w:pPr>
    <w:rPr>
      <w:rFonts w:ascii="Calibri" w:hAnsi="Calibri"/>
      <w:sz w:val="22"/>
      <w:szCs w:val="22"/>
      <w:lang w:eastAsia="en-CA" w:val="en-CA"/>
    </w:rPr>
  </w:style>
  <w:style w:type="paragraph" w:styleId="TOC7">
    <w:name w:val="toc 7"/>
    <w:basedOn w:val="Normal"/>
    <w:next w:val="Normal"/>
    <w:autoRedefine w:val="1"/>
    <w:uiPriority w:val="39"/>
    <w:unhideWhenUsed w:val="1"/>
    <w:rsid w:val="0036487F"/>
    <w:pPr>
      <w:spacing w:after="100" w:line="276" w:lineRule="auto"/>
      <w:ind w:left="1320"/>
    </w:pPr>
    <w:rPr>
      <w:rFonts w:ascii="Calibri" w:hAnsi="Calibri"/>
      <w:sz w:val="22"/>
      <w:szCs w:val="22"/>
      <w:lang w:eastAsia="en-CA" w:val="en-CA"/>
    </w:rPr>
  </w:style>
  <w:style w:type="paragraph" w:styleId="TOC8">
    <w:name w:val="toc 8"/>
    <w:basedOn w:val="Normal"/>
    <w:next w:val="Normal"/>
    <w:autoRedefine w:val="1"/>
    <w:uiPriority w:val="39"/>
    <w:unhideWhenUsed w:val="1"/>
    <w:rsid w:val="0036487F"/>
    <w:pPr>
      <w:spacing w:after="100" w:line="276" w:lineRule="auto"/>
      <w:ind w:left="1540"/>
    </w:pPr>
    <w:rPr>
      <w:rFonts w:ascii="Calibri" w:hAnsi="Calibri"/>
      <w:sz w:val="22"/>
      <w:szCs w:val="22"/>
      <w:lang w:eastAsia="en-CA" w:val="en-CA"/>
    </w:rPr>
  </w:style>
  <w:style w:type="paragraph" w:styleId="TOC9">
    <w:name w:val="toc 9"/>
    <w:basedOn w:val="Normal"/>
    <w:next w:val="Normal"/>
    <w:autoRedefine w:val="1"/>
    <w:uiPriority w:val="39"/>
    <w:unhideWhenUsed w:val="1"/>
    <w:rsid w:val="0036487F"/>
    <w:pPr>
      <w:spacing w:after="100" w:line="276" w:lineRule="auto"/>
      <w:ind w:left="1760"/>
    </w:pPr>
    <w:rPr>
      <w:rFonts w:ascii="Calibri" w:hAnsi="Calibri"/>
      <w:sz w:val="22"/>
      <w:szCs w:val="22"/>
      <w:lang w:eastAsia="en-CA" w:val="en-CA"/>
    </w:rPr>
  </w:style>
  <w:style w:type="character" w:styleId="CaptionChar" w:customStyle="1">
    <w:name w:val="Caption Char"/>
    <w:basedOn w:val="DefaultParagraphFont"/>
    <w:link w:val="Caption"/>
    <w:uiPriority w:val="35"/>
    <w:locked w:val="1"/>
    <w:rsid w:val="00DD5C5F"/>
    <w:rPr>
      <w:rFonts w:ascii="Times New Roman" w:hAnsi="Times New Roman"/>
      <w:b w:val="1"/>
      <w:bCs w:val="1"/>
      <w:szCs w:val="18"/>
      <w:lang w:eastAsia="en-US" w:val="en-US"/>
    </w:rPr>
  </w:style>
  <w:style w:type="paragraph" w:styleId="Revision">
    <w:name w:val="Revision"/>
    <w:hidden w:val="1"/>
    <w:uiPriority w:val="99"/>
    <w:semiHidden w:val="1"/>
    <w:rsid w:val="00607F38"/>
    <w:rPr>
      <w:rFonts w:ascii="Times New Roman" w:hAnsi="Times New Roman"/>
      <w:sz w:val="24"/>
      <w:szCs w:val="24"/>
      <w:lang w:eastAsia="en-US" w:val="en-US"/>
    </w:rPr>
  </w:style>
  <w:style w:type="character" w:styleId="PageNumber">
    <w:name w:val="page number"/>
    <w:basedOn w:val="DefaultParagraphFont"/>
    <w:rsid w:val="00C4433E"/>
  </w:style>
  <w:style w:type="paragraph" w:styleId="Captions" w:customStyle="1">
    <w:name w:val="Captions"/>
    <w:basedOn w:val="Normal"/>
    <w:rsid w:val="009313B6"/>
    <w:pPr>
      <w:framePr w:lines="0" w:w="4680" w:h="2160" w:hSpace="187" w:wrap="around" w:hAnchor="text" w:yAlign="bottom" w:hRule="exact"/>
      <w:spacing w:after="80" w:line="240" w:lineRule="auto"/>
      <w:jc w:val="center"/>
    </w:pPr>
    <w:rPr>
      <w:b w:val="1"/>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7"/>
      </w:numPr>
      <w:tabs>
        <w:tab w:val="clear" w:pos="450"/>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cstheme="majorBidi" w:eastAsiaTheme="majorEastAsia" w:hAnsiTheme="majorHAnsi"/>
      <w:color w:val="243f60" w:themeColor="accent1" w:themeShade="00007F"/>
      <w:sz w:val="24"/>
      <w:szCs w:val="24"/>
      <w:lang w:eastAsia="en-US" w:val="en-US"/>
    </w:rPr>
  </w:style>
  <w:style w:type="paragraph" w:styleId="BodyTextIndent">
    <w:name w:val="Body Text Indent"/>
    <w:basedOn w:val="Normal"/>
    <w:link w:val="BodyTextIndentChar"/>
    <w:uiPriority w:val="99"/>
    <w:semiHidden w:val="1"/>
    <w:unhideWhenUsed w:val="1"/>
    <w:rsid w:val="00CB11DB"/>
    <w:pPr>
      <w:spacing w:after="120"/>
      <w:ind w:left="360"/>
    </w:pPr>
  </w:style>
  <w:style w:type="character" w:styleId="BodyTextIndentChar" w:customStyle="1">
    <w:name w:val="Body Text Indent Char"/>
    <w:basedOn w:val="DefaultParagraphFont"/>
    <w:link w:val="BodyTextIndent"/>
    <w:uiPriority w:val="99"/>
    <w:semiHidden w:val="1"/>
    <w:rsid w:val="00CB11DB"/>
    <w:rPr>
      <w:rFonts w:ascii="Times New Roman" w:hAnsi="Times New Roman"/>
      <w:sz w:val="24"/>
      <w:szCs w:val="24"/>
      <w:lang w:eastAsia="en-US" w:val="en-US"/>
    </w:rPr>
  </w:style>
  <w:style w:type="paragraph" w:styleId="Bibliography">
    <w:name w:val="Bibliography"/>
    <w:basedOn w:val="Normal"/>
    <w:next w:val="Normal"/>
    <w:uiPriority w:val="37"/>
    <w:unhideWhenUsed w:val="1"/>
    <w:rsid w:val="00DD1993"/>
    <w:pPr>
      <w:spacing w:before="240" w:line="240" w:lineRule="auto"/>
    </w:pPr>
    <w:rPr>
      <w:noProof w:val="1"/>
    </w:rPr>
  </w:style>
  <w:style w:type="paragraph" w:styleId="NormalWeb">
    <w:name w:val="Normal (Web)"/>
    <w:basedOn w:val="Normal"/>
    <w:uiPriority w:val="99"/>
    <w:semiHidden w:val="1"/>
    <w:unhideWhenUsed w:val="1"/>
    <w:rsid w:val="00895456"/>
    <w:pPr>
      <w:spacing w:after="100" w:afterAutospacing="1" w:before="100" w:beforeAutospacing="1" w:line="240" w:lineRule="auto"/>
    </w:pPr>
    <w:rPr>
      <w:rFonts w:eastAsiaTheme="minorEastAsia"/>
      <w:lang w:eastAsia="en-CA" w:val="en-CA"/>
    </w:rPr>
  </w:style>
  <w:style w:type="paragraph" w:styleId="DocumentMap">
    <w:name w:val="Document Map"/>
    <w:basedOn w:val="Normal"/>
    <w:link w:val="DocumentMapChar"/>
    <w:uiPriority w:val="99"/>
    <w:rsid w:val="00F8733F"/>
    <w:pPr>
      <w:spacing w:line="240" w:lineRule="auto"/>
      <w:jc w:val="center"/>
    </w:pPr>
    <w:rPr>
      <w:rFonts w:ascii="Tahoma" w:cs="Tahoma" w:eastAsia="SimSun" w:hAnsi="Tahoma"/>
      <w:sz w:val="16"/>
      <w:szCs w:val="16"/>
    </w:rPr>
  </w:style>
  <w:style w:type="character" w:styleId="DocumentMapChar" w:customStyle="1">
    <w:name w:val="Document Map Char"/>
    <w:basedOn w:val="DefaultParagraphFont"/>
    <w:link w:val="DocumentMap"/>
    <w:uiPriority w:val="99"/>
    <w:rsid w:val="00F8733F"/>
    <w:rPr>
      <w:rFonts w:ascii="Tahoma" w:cs="Tahoma" w:eastAsia="SimSun" w:hAnsi="Tahoma"/>
      <w:sz w:val="16"/>
      <w:szCs w:val="16"/>
      <w:lang w:eastAsia="en-US" w:val="en-US"/>
    </w:rPr>
  </w:style>
  <w:style w:type="paragraph" w:styleId="tablecopy" w:customStyle="1">
    <w:name w:val="table copy"/>
    <w:rsid w:val="000B436F"/>
    <w:pPr>
      <w:jc w:val="both"/>
    </w:pPr>
    <w:rPr>
      <w:rFonts w:ascii="Times New Roman" w:eastAsia="SimSun" w:hAnsi="Times New Roman"/>
      <w:noProof w:val="1"/>
      <w:sz w:val="16"/>
      <w:szCs w:val="16"/>
      <w:lang w:val="en-US"/>
    </w:rPr>
  </w:style>
  <w:style w:type="paragraph" w:styleId="tablecolhead" w:customStyle="1">
    <w:name w:val="table col head"/>
    <w:basedOn w:val="Normal"/>
    <w:rsid w:val="00AF5367"/>
    <w:pPr>
      <w:spacing w:line="240" w:lineRule="auto"/>
      <w:jc w:val="center"/>
    </w:pPr>
    <w:rPr>
      <w:rFonts w:eastAsia="SimSun"/>
      <w:b w:val="1"/>
      <w:bCs w:val="1"/>
      <w:sz w:val="16"/>
      <w:szCs w:val="16"/>
      <w:lang w:eastAsia="en-CA"/>
    </w:rPr>
  </w:style>
  <w:style w:type="paragraph" w:styleId="tablecolsubhead" w:customStyle="1">
    <w:name w:val="table col subhead"/>
    <w:basedOn w:val="tablecolhead"/>
    <w:rsid w:val="00AF5367"/>
    <w:rPr>
      <w:i w:val="1"/>
      <w:iCs w:val="1"/>
      <w:sz w:val="15"/>
      <w:szCs w:val="15"/>
    </w:rPr>
  </w:style>
  <w:style w:type="paragraph" w:styleId="Standard" w:customStyle="1">
    <w:name w:val="Standard"/>
    <w:rsid w:val="00CE6378"/>
    <w:pPr>
      <w:widowControl w:val="0"/>
      <w:suppressAutoHyphens w:val="1"/>
      <w:autoSpaceDN w:val="0"/>
      <w:textAlignment w:val="baseline"/>
    </w:pPr>
    <w:rPr>
      <w:rFonts w:ascii="Times New Roman" w:cs="Mangal" w:eastAsia="SimSun" w:hAnsi="Times New Roman"/>
      <w:kern w:val="3"/>
      <w:sz w:val="24"/>
      <w:szCs w:val="24"/>
      <w:lang w:bidi="hi-IN" w:eastAsia="zh-CN"/>
    </w:rPr>
  </w:style>
  <w:style w:type="character" w:styleId="Heading6Char" w:customStyle="1">
    <w:name w:val="Heading 6 Char"/>
    <w:basedOn w:val="DefaultParagraphFont"/>
    <w:link w:val="Heading6"/>
    <w:uiPriority w:val="9"/>
    <w:semiHidden w:val="1"/>
    <w:rsid w:val="008565E6"/>
    <w:rPr>
      <w:rFonts w:asciiTheme="majorHAnsi" w:cstheme="majorBidi" w:eastAsiaTheme="majorEastAsia" w:hAnsiTheme="majorHAnsi"/>
      <w:color w:val="243f60" w:themeColor="accent1" w:themeShade="00007F"/>
      <w:sz w:val="24"/>
      <w:szCs w:val="24"/>
      <w:lang w:eastAsia="en-US" w:val="en-US"/>
    </w:rPr>
  </w:style>
  <w:style w:type="character" w:styleId="Heading7Char" w:customStyle="1">
    <w:name w:val="Heading 7 Char"/>
    <w:basedOn w:val="DefaultParagraphFont"/>
    <w:link w:val="Heading7"/>
    <w:uiPriority w:val="9"/>
    <w:semiHidden w:val="1"/>
    <w:rsid w:val="008565E6"/>
    <w:rPr>
      <w:rFonts w:asciiTheme="majorHAnsi" w:cstheme="majorBidi" w:eastAsiaTheme="majorEastAsia" w:hAnsiTheme="majorHAnsi"/>
      <w:i w:val="1"/>
      <w:iCs w:val="1"/>
      <w:color w:val="243f60" w:themeColor="accent1" w:themeShade="00007F"/>
      <w:sz w:val="24"/>
      <w:szCs w:val="24"/>
      <w:lang w:eastAsia="en-US" w:val="en-US"/>
    </w:rPr>
  </w:style>
  <w:style w:type="character" w:styleId="Heading8Char" w:customStyle="1">
    <w:name w:val="Heading 8 Char"/>
    <w:basedOn w:val="DefaultParagraphFont"/>
    <w:link w:val="Heading8"/>
    <w:uiPriority w:val="9"/>
    <w:semiHidden w:val="1"/>
    <w:rsid w:val="008565E6"/>
    <w:rPr>
      <w:rFonts w:asciiTheme="majorHAnsi" w:cstheme="majorBidi" w:eastAsiaTheme="majorEastAsia" w:hAnsiTheme="majorHAnsi"/>
      <w:color w:val="272727" w:themeColor="text1" w:themeTint="0000D8"/>
      <w:sz w:val="21"/>
      <w:szCs w:val="21"/>
      <w:lang w:eastAsia="en-US" w:val="en-US"/>
    </w:rPr>
  </w:style>
  <w:style w:type="character" w:styleId="Heading9Char" w:customStyle="1">
    <w:name w:val="Heading 9 Char"/>
    <w:basedOn w:val="DefaultParagraphFont"/>
    <w:link w:val="Heading9"/>
    <w:uiPriority w:val="9"/>
    <w:semiHidden w:val="1"/>
    <w:rsid w:val="008565E6"/>
    <w:rPr>
      <w:rFonts w:asciiTheme="majorHAnsi" w:cstheme="majorBidi" w:eastAsiaTheme="majorEastAsia" w:hAnsiTheme="majorHAnsi"/>
      <w:i w:val="1"/>
      <w:iCs w:val="1"/>
      <w:color w:val="272727" w:themeColor="text1" w:themeTint="0000D8"/>
      <w:sz w:val="21"/>
      <w:szCs w:val="21"/>
      <w:lang w:eastAsia="en-US" w:val="en-US"/>
    </w:rPr>
  </w:style>
  <w:style w:type="paragraph" w:styleId="Abstract1" w:customStyle="1">
    <w:name w:val="Abstract1"/>
    <w:basedOn w:val="HeadingNoNumbering"/>
    <w:link w:val="Abstract1Char"/>
    <w:qFormat w:val="1"/>
    <w:rsid w:val="008565E6"/>
    <w:pPr>
      <w:numPr>
        <w:numId w:val="0"/>
      </w:numPr>
    </w:pPr>
  </w:style>
  <w:style w:type="paragraph" w:styleId="TableofContents" w:customStyle="1">
    <w:name w:val="Table of Contents !"/>
    <w:basedOn w:val="HeadingNoNumbering"/>
    <w:link w:val="TableofContentsChar"/>
    <w:qFormat w:val="1"/>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val="1"/>
      <w:bCs w:val="1"/>
      <w:kern w:val="32"/>
      <w:sz w:val="32"/>
      <w:szCs w:val="32"/>
      <w:lang w:eastAsia="en-US" w:val="en-US"/>
    </w:rPr>
  </w:style>
  <w:style w:type="character" w:styleId="Abstract1Char" w:customStyle="1">
    <w:name w:val="Abstract1 Char"/>
    <w:basedOn w:val="HeadingNoNumberingChar"/>
    <w:link w:val="Abstract1"/>
    <w:rsid w:val="008565E6"/>
    <w:rPr>
      <w:rFonts w:ascii="Times New Roman" w:hAnsi="Times New Roman"/>
      <w:b w:val="1"/>
      <w:bCs w:val="1"/>
      <w:kern w:val="32"/>
      <w:sz w:val="32"/>
      <w:szCs w:val="32"/>
      <w:lang w:eastAsia="en-US" w:val="en-US"/>
    </w:rPr>
  </w:style>
  <w:style w:type="paragraph" w:styleId="ListofFigures1" w:customStyle="1">
    <w:name w:val="List of Figures 1"/>
    <w:basedOn w:val="HeadingNoNumbering"/>
    <w:link w:val="ListofFigures1Char"/>
    <w:qFormat w:val="1"/>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val="1"/>
      <w:bCs w:val="1"/>
      <w:kern w:val="32"/>
      <w:sz w:val="32"/>
      <w:szCs w:val="32"/>
      <w:lang w:eastAsia="en-US" w:val="en-US"/>
    </w:rPr>
  </w:style>
  <w:style w:type="paragraph" w:styleId="ListofTables1" w:customStyle="1">
    <w:name w:val="List of Tables 1"/>
    <w:basedOn w:val="HeadingNoNumbering"/>
    <w:link w:val="ListofTables1Char"/>
    <w:qFormat w:val="1"/>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val="1"/>
      <w:bCs w:val="1"/>
      <w:kern w:val="32"/>
      <w:sz w:val="32"/>
      <w:szCs w:val="32"/>
      <w:lang w:eastAsia="en-US" w:val="en-US"/>
    </w:rPr>
  </w:style>
  <w:style w:type="paragraph" w:styleId="ListofAcronyms" w:customStyle="1">
    <w:name w:val="List of Acronyms"/>
    <w:basedOn w:val="HeadingNoNumbering"/>
    <w:link w:val="ListofAcronymsChar"/>
    <w:qFormat w:val="1"/>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val="1"/>
      <w:bCs w:val="1"/>
      <w:kern w:val="32"/>
      <w:sz w:val="32"/>
      <w:szCs w:val="32"/>
      <w:lang w:eastAsia="en-US" w:val="en-US"/>
    </w:rPr>
  </w:style>
  <w:style w:type="paragraph" w:styleId="APPENDIX1" w:customStyle="1">
    <w:name w:val="APPENDIX1"/>
    <w:basedOn w:val="Heading1"/>
    <w:link w:val="APPENDIX1Char"/>
    <w:qFormat w:val="1"/>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val="1"/>
      <w:bCs w:val="1"/>
      <w:kern w:val="32"/>
      <w:sz w:val="32"/>
      <w:szCs w:val="32"/>
      <w:lang w:eastAsia="en-US" w:val="en-US"/>
    </w:rPr>
  </w:style>
  <w:style w:type="character" w:styleId="APPENDIX1Char" w:customStyle="1">
    <w:name w:val="APPENDIX1 Char"/>
    <w:basedOn w:val="Heading1Char"/>
    <w:link w:val="APPENDIX1"/>
    <w:rsid w:val="00D560D4"/>
    <w:rPr>
      <w:rFonts w:ascii="Times New Roman" w:hAnsi="Times New Roman"/>
      <w:b w:val="1"/>
      <w:bCs w:val="1"/>
      <w:kern w:val="32"/>
      <w:sz w:val="32"/>
      <w:szCs w:val="32"/>
      <w:lang w:eastAsia="en-US" w:val="en-US"/>
    </w:rPr>
  </w:style>
  <w:style w:type="paragraph" w:styleId="InstructionalText" w:customStyle="1">
    <w:name w:val="Instructional Text"/>
    <w:basedOn w:val="BodyText"/>
    <w:next w:val="BodyText"/>
    <w:link w:val="InstructionalTextChar"/>
    <w:qFormat w:val="1"/>
    <w:rsid w:val="0062697C"/>
    <w:pPr>
      <w:spacing w:before="120" w:line="240" w:lineRule="auto"/>
    </w:pPr>
    <w:rPr>
      <w:rFonts w:ascii="Arial" w:hAnsi="Arial"/>
      <w:i w:val="1"/>
      <w:color w:val="0000ff"/>
      <w:lang w:eastAsia="ar-SA"/>
    </w:rPr>
  </w:style>
  <w:style w:type="character" w:styleId="InstructionalTextChar" w:customStyle="1">
    <w:name w:val="Instructional Text Char"/>
    <w:basedOn w:val="BodyTextChar"/>
    <w:link w:val="InstructionalText"/>
    <w:rsid w:val="0062697C"/>
    <w:rPr>
      <w:rFonts w:ascii="Arial" w:cs="Times New Roman" w:hAnsi="Arial"/>
      <w:i w:val="1"/>
      <w:color w:val="0000ff"/>
      <w:sz w:val="24"/>
      <w:szCs w:val="24"/>
      <w:lang w:eastAsia="ar-SA" w:val="en-US"/>
    </w:rPr>
  </w:style>
  <w:style w:type="character" w:styleId="UnresolvedMention">
    <w:name w:val="Unresolved Mention"/>
    <w:basedOn w:val="DefaultParagraphFont"/>
    <w:uiPriority w:val="99"/>
    <w:semiHidden w:val="1"/>
    <w:unhideWhenUsed w:val="1"/>
    <w:rsid w:val="006B19B7"/>
    <w:rPr>
      <w:color w:val="605e5c"/>
      <w:shd w:color="auto" w:fill="e1dfdd" w:val="clea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9.png"/><Relationship Id="rId24" Type="http://schemas.openxmlformats.org/officeDocument/2006/relationships/image" Target="media/image7.png"/><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performancehealth.ca/dressing-stick-deluxe" TargetMode="External"/><Relationship Id="rId26" Type="http://schemas.openxmlformats.org/officeDocument/2006/relationships/hyperlink" Target="https://www.amazon.ca/DUPDMKIN-Neoprene-Adhesive-Projects-Soundproofing/dp/B0D3TPW6RK/ref=sr_1_2?dib=eyJ2IjoiMSJ9.ntSR0iifh7qrXtDrxtb16dieiQFGglcrA3btmvLA0dPRwdWkicUXOhuLV4R0uRx6dvVxViEX570v9doBq1QxUM700BduPI8XVHeiz0lvo6d0aFLYLo7hrW3acLzM9e-xnjQlJaTxWDR5t38q9pB5M7pIwkppH86Fmhqam753hAhmUvN3KXSFomXMpzFxwonVKeKafiUHONM0zdV4CC3TTQqv6GrdjUG5fQMJe_EvJzv0WHidHiNddF0cUQoObElfUBPcSX7JEsOKGy_gts6Gs1dpFm_1XCnIN66tn0B-Ck0.KtoMKRK_Dswr3GaTcSH5Amsqw42PhTZHaoAbb8jCa10&amp;dib_tag=se&amp;keywords=neoprene+foam&amp;qid=1728100021&amp;sr=8-2" TargetMode="External"/><Relationship Id="rId25" Type="http://schemas.openxmlformats.org/officeDocument/2006/relationships/hyperlink" Target="https://www.amazon.ca/MAOPINER-Actuator-Mounting-Recliner-Electric/dp/B091C8YSH2/ref=sr_1_7?crid=2X7V7XTRBICWJ&amp;dib=eyJ2IjoiMSJ9._YyJvluWbLqBJjgZ81whb2wAuH_mVBZr3NfSrZb3sqPQ_PjCKXlXNlr71Ve2KCY6osohdkhAnMnC3lv7Myp1OBl7bKUyQeO6qOnBDS-AOzkxeVqWNOGRea6-A5qS1Z5ziK5xcTJwYH3JAmH36DHg0L38B5_5oWHjXtn3agtRtUNDZXIXuHm8Vhed6hwNNmX1dcgEszcFRtd8C6Zt8iWacnHAmZa6JOJHuEjHIocyqNvShK_k0rzliH-NBOt-j0sunnQ9EmzKmOKDRx7J6JwR7pJHO4V2_awGgFYdGJMKByY.5BN7Wf1-8P7HVJTg_iQNx6ZMkVv_Wsd2lOfElP4pIeQ&amp;dib_tag=se&amp;keywords=linear%2Bactuator&amp;qid=1728101128&amp;sprefix=linear%2Caps%2C80&amp;sr=8-7&amp;th=1" TargetMode="External"/><Relationship Id="rId28" Type="http://schemas.openxmlformats.org/officeDocument/2006/relationships/hyperlink" Target="https://makerstore.ca/shop/ols/products/micro-tactile-button-6mm" TargetMode="External"/><Relationship Id="rId27" Type="http://schemas.openxmlformats.org/officeDocument/2006/relationships/hyperlink" Target="https://makerstore.ca/shop/ols/products/12mm-latching-on-off-button"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s://www.mcmaster.com/products/spring-clamps/miniature-spring-clamps-8/" TargetMode="External"/><Relationship Id="rId7" Type="http://schemas.openxmlformats.org/officeDocument/2006/relationships/header" Target="header1.xml"/><Relationship Id="rId8" Type="http://schemas.openxmlformats.org/officeDocument/2006/relationships/footer" Target="footer1.xml"/><Relationship Id="rId30" Type="http://schemas.openxmlformats.org/officeDocument/2006/relationships/footer" Target="footer2.xml"/><Relationship Id="rId11" Type="http://schemas.openxmlformats.org/officeDocument/2006/relationships/hyperlink" Target="https://www.amazon.ca/Assistive-Disabled-Dressing-Disability-Pregnant/dp/B0CST2YNC2" TargetMode="External"/><Relationship Id="rId10" Type="http://schemas.openxmlformats.org/officeDocument/2006/relationships/image" Target="media/image6.png"/><Relationship Id="rId13" Type="http://schemas.openxmlformats.org/officeDocument/2006/relationships/hyperlink" Target="https://www.activeliving.ie/product/sliplift-pants-aid/" TargetMode="External"/><Relationship Id="rId12" Type="http://schemas.openxmlformats.org/officeDocument/2006/relationships/image" Target="media/image5.png"/><Relationship Id="rId15" Type="http://schemas.openxmlformats.org/officeDocument/2006/relationships/image" Target="media/image10.png"/><Relationship Id="rId14" Type="http://schemas.openxmlformats.org/officeDocument/2006/relationships/image" Target="media/image2.png"/><Relationship Id="rId17" Type="http://schemas.openxmlformats.org/officeDocument/2006/relationships/image" Target="media/image1.png"/><Relationship Id="rId16" Type="http://schemas.openxmlformats.org/officeDocument/2006/relationships/image" Target="media/image11.png"/><Relationship Id="rId19" Type="http://schemas.openxmlformats.org/officeDocument/2006/relationships/image" Target="media/image3.png"/><Relationship Id="rId1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12PY1/arsbEINBEdGsQ/C9S+9MQ==">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2024-09-17T13:04:00Z</dcterms:created>
  <dc:creator>Razan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MediaServiceImageTags</vt:lpwstr>
  </property>
</Properties>
</file>